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D3" w:rsidRPr="00E309D3" w:rsidRDefault="000C1574" w:rsidP="000C1574">
      <w:pPr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b/>
          <w:sz w:val="28"/>
          <w:szCs w:val="28"/>
        </w:rPr>
        <w:t>22</w:t>
      </w:r>
      <w:r w:rsidR="00A72BEF" w:rsidRPr="00A72BEF">
        <w:rPr>
          <w:b/>
          <w:sz w:val="28"/>
          <w:szCs w:val="28"/>
        </w:rPr>
        <w:t xml:space="preserve">.04.2020 </w:t>
      </w:r>
      <w:r w:rsidR="00A72BEF">
        <w:rPr>
          <w:sz w:val="28"/>
          <w:szCs w:val="28"/>
        </w:rPr>
        <w:t xml:space="preserve">  Тема</w:t>
      </w:r>
      <w:proofErr w:type="gramStart"/>
      <w:r w:rsidR="00A72BEF">
        <w:rPr>
          <w:sz w:val="28"/>
          <w:szCs w:val="28"/>
        </w:rPr>
        <w:t xml:space="preserve"> :</w:t>
      </w:r>
      <w:proofErr w:type="gramEnd"/>
      <w:r w:rsidR="00A72BEF">
        <w:rPr>
          <w:sz w:val="28"/>
          <w:szCs w:val="28"/>
        </w:rPr>
        <w:t xml:space="preserve">   </w:t>
      </w:r>
      <w:r>
        <w:t>Подбор музыки для музыкального оформления спектакля.</w:t>
      </w:r>
    </w:p>
    <w:p w:rsidR="000C1574" w:rsidRDefault="000C1574" w:rsidP="000C1574">
      <w:pPr>
        <w:pStyle w:val="a3"/>
        <w:spacing w:line="270" w:lineRule="atLeast"/>
        <w:rPr>
          <w:rFonts w:ascii="Verdana" w:hAnsi="Verdana"/>
          <w:color w:val="666666"/>
        </w:rPr>
      </w:pPr>
      <w:r>
        <w:rPr>
          <w:rFonts w:ascii="Verdana" w:hAnsi="Verdana"/>
          <w:color w:val="666666"/>
        </w:rPr>
        <w:t>Этот прием оформления имеет определенные достоинства: широкий выбор авторов, возможность предварительных проб и анализа отобранного музыкального материала. Подбор музыки к спектаклю и экономически более выгоден.</w:t>
      </w:r>
    </w:p>
    <w:p w:rsidR="000C1574" w:rsidRDefault="000C1574" w:rsidP="000C1574">
      <w:pPr>
        <w:pStyle w:val="a3"/>
        <w:spacing w:line="270" w:lineRule="atLeast"/>
        <w:rPr>
          <w:rFonts w:ascii="Verdana" w:hAnsi="Verdana"/>
          <w:color w:val="666666"/>
        </w:rPr>
      </w:pPr>
      <w:r>
        <w:rPr>
          <w:rFonts w:ascii="Verdana" w:hAnsi="Verdana"/>
          <w:color w:val="666666"/>
        </w:rPr>
        <w:t>Музыка к спектаклям </w:t>
      </w:r>
      <w:r>
        <w:rPr>
          <w:rFonts w:ascii="Verdana" w:hAnsi="Verdana"/>
          <w:b/>
          <w:bCs/>
          <w:color w:val="666666"/>
        </w:rPr>
        <w:t>подбирается в основном условная</w:t>
      </w:r>
      <w:r>
        <w:rPr>
          <w:rFonts w:ascii="Verdana" w:hAnsi="Verdana"/>
          <w:color w:val="666666"/>
        </w:rPr>
        <w:t>, так как сюжетная обычно уже предопределена драматургом в его ремарках к пьесе. Но нередко автор указывает лишь место, где должна звучать музыка, не называя конкретно музыкальное произведение.</w:t>
      </w:r>
    </w:p>
    <w:p w:rsidR="000C1574" w:rsidRDefault="000C1574" w:rsidP="000C1574">
      <w:pPr>
        <w:pStyle w:val="a3"/>
        <w:spacing w:line="270" w:lineRule="atLeast"/>
        <w:rPr>
          <w:rFonts w:ascii="Verdana" w:hAnsi="Verdana"/>
          <w:color w:val="666666"/>
        </w:rPr>
      </w:pPr>
      <w:r>
        <w:rPr>
          <w:rFonts w:ascii="Verdana" w:hAnsi="Verdana"/>
          <w:color w:val="666666"/>
        </w:rPr>
        <w:t> </w:t>
      </w:r>
    </w:p>
    <w:p w:rsidR="000C1574" w:rsidRDefault="000C1574" w:rsidP="000C1574">
      <w:pPr>
        <w:pStyle w:val="a3"/>
        <w:spacing w:line="270" w:lineRule="atLeast"/>
        <w:rPr>
          <w:rFonts w:ascii="Verdana" w:hAnsi="Verdana"/>
          <w:color w:val="666666"/>
        </w:rPr>
      </w:pPr>
      <w:r>
        <w:rPr>
          <w:rFonts w:ascii="Verdana" w:hAnsi="Verdana"/>
          <w:color w:val="666666"/>
        </w:rPr>
        <w:t>Хороший подбор музыкальных произведений в совокупности с профессионально проведенной компиляцией имеет известную художественную ценность, и относится к творчеству.</w:t>
      </w:r>
    </w:p>
    <w:p w:rsidR="000C1574" w:rsidRDefault="000C1574" w:rsidP="000C1574">
      <w:pPr>
        <w:pStyle w:val="a3"/>
        <w:spacing w:line="270" w:lineRule="atLeast"/>
        <w:rPr>
          <w:rFonts w:ascii="Verdana" w:hAnsi="Verdana"/>
          <w:color w:val="666666"/>
        </w:rPr>
      </w:pPr>
      <w:r>
        <w:rPr>
          <w:rFonts w:ascii="Verdana" w:hAnsi="Verdana"/>
          <w:color w:val="666666"/>
        </w:rPr>
        <w:t> </w:t>
      </w:r>
    </w:p>
    <w:p w:rsidR="000C1574" w:rsidRDefault="000C1574" w:rsidP="000C1574">
      <w:pPr>
        <w:pStyle w:val="a3"/>
        <w:spacing w:line="270" w:lineRule="atLeast"/>
        <w:rPr>
          <w:rFonts w:ascii="Verdana" w:hAnsi="Verdana"/>
          <w:color w:val="666666"/>
        </w:rPr>
      </w:pPr>
      <w:r>
        <w:rPr>
          <w:rFonts w:ascii="Verdana" w:hAnsi="Verdana"/>
          <w:color w:val="666666"/>
        </w:rPr>
        <w:t>. Чем действие прозаичнее, чем оно обыденнее, тем меньше оснований для ввода музыки в данный эпизод. В общем случае возможно несколько методов подхода к использованию подобранной музыки в спектакле. Наиболее простой, а поэтому и чаще всего используемый — </w:t>
      </w:r>
      <w:r>
        <w:rPr>
          <w:rFonts w:ascii="Verdana" w:hAnsi="Verdana"/>
          <w:b/>
          <w:bCs/>
          <w:color w:val="666666"/>
        </w:rPr>
        <w:t>иллюстративно-изобразительный метод</w:t>
      </w:r>
      <w:r>
        <w:rPr>
          <w:rFonts w:ascii="Verdana" w:hAnsi="Verdana"/>
          <w:color w:val="666666"/>
        </w:rPr>
        <w:t xml:space="preserve">. При этом основное внимание уделяется внешней стороне действия. </w:t>
      </w:r>
      <w:proofErr w:type="gramStart"/>
      <w:r>
        <w:rPr>
          <w:rFonts w:ascii="Verdana" w:hAnsi="Verdana"/>
          <w:color w:val="666666"/>
        </w:rPr>
        <w:t>Так, например, в сцене, где герои расстаются, вводится музыка, передающая это настроение; если на сцене раннее утро, восход солнца — подбирается музыка, рисующая эту картину; если молодые люди едут на целину, на комсомольскую стройку — их сопровождает бравурная музыка, молодежная песня, марш и т. п.</w:t>
      </w:r>
      <w:proofErr w:type="gramEnd"/>
    </w:p>
    <w:p w:rsidR="00E309D3" w:rsidRPr="00E309D3" w:rsidRDefault="00E309D3" w:rsidP="009A0E66">
      <w:pPr>
        <w:shd w:val="clear" w:color="auto" w:fill="FFFFFF" w:themeFill="background1"/>
        <w:rPr>
          <w:sz w:val="28"/>
          <w:szCs w:val="28"/>
        </w:rPr>
      </w:pPr>
      <w:bookmarkStart w:id="0" w:name="_GoBack"/>
      <w:bookmarkEnd w:id="0"/>
    </w:p>
    <w:sectPr w:rsidR="00E309D3" w:rsidRPr="00E3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76"/>
    <w:rsid w:val="000C1574"/>
    <w:rsid w:val="002E7474"/>
    <w:rsid w:val="009A0E66"/>
    <w:rsid w:val="00A72BEF"/>
    <w:rsid w:val="00E309D3"/>
    <w:rsid w:val="00F1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2020-04-15T18:51:00Z</dcterms:created>
  <dcterms:modified xsi:type="dcterms:W3CDTF">2020-04-15T18:51:00Z</dcterms:modified>
</cp:coreProperties>
</file>