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86" w:rsidRDefault="00C43D86" w:rsidP="00C43D86"/>
    <w:p w:rsidR="00C43D86" w:rsidRDefault="00C43D86" w:rsidP="00C43D86"/>
    <w:p w:rsidR="00C43D86" w:rsidRDefault="00C43D86" w:rsidP="00C43D86">
      <w:r>
        <w:t xml:space="preserve">Доноведение.  1 класс    </w:t>
      </w:r>
      <w:r>
        <w:t xml:space="preserve">    внеурочная деятельность   28.04    Рабочая тетрадь. Стр 42</w:t>
      </w:r>
    </w:p>
    <w:p w:rsidR="00C43D86" w:rsidRDefault="00C43D86" w:rsidP="00C43D86">
      <w:r>
        <w:t>Занимательная математика. 1 клас</w:t>
      </w:r>
      <w:r>
        <w:t>с Внеурочная деятельность.    30.04  Нарисовать город «Треугольный»</w:t>
      </w:r>
      <w:bookmarkStart w:id="0" w:name="_GoBack"/>
      <w:bookmarkEnd w:id="0"/>
      <w:r>
        <w:t xml:space="preserve">                                                    </w:t>
      </w:r>
    </w:p>
    <w:p w:rsidR="00C43D86" w:rsidRDefault="00C43D86" w:rsidP="00C43D86"/>
    <w:p w:rsidR="00F32C8B" w:rsidRDefault="00F32C8B"/>
    <w:sectPr w:rsidR="00F3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6"/>
    <w:rsid w:val="00C43D86"/>
    <w:rsid w:val="00F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2FDE"/>
  <w15:chartTrackingRefBased/>
  <w15:docId w15:val="{A6CE3534-D292-4F9A-AE26-9E0DEA6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2020-04-22T05:39:00Z</dcterms:created>
  <dcterms:modified xsi:type="dcterms:W3CDTF">2020-04-22T05:41:00Z</dcterms:modified>
</cp:coreProperties>
</file>