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6388"/>
      </w:tblGrid>
      <w:tr w:rsidR="00542A63" w:rsidRPr="00F242F4" w:rsidTr="00542A63">
        <w:trPr>
          <w:trHeight w:val="98"/>
        </w:trPr>
        <w:tc>
          <w:tcPr>
            <w:tcW w:w="1041" w:type="dxa"/>
          </w:tcPr>
          <w:p w:rsidR="00542A63" w:rsidRPr="00F242F4" w:rsidRDefault="00542A63" w:rsidP="005E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6388" w:type="dxa"/>
          </w:tcPr>
          <w:p w:rsidR="00542A63" w:rsidRPr="00F242F4" w:rsidRDefault="00542A63" w:rsidP="005E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Волейбол. </w:t>
            </w:r>
            <w:r w:rsidRPr="00F242F4">
              <w:rPr>
                <w:rFonts w:ascii="Times New Roman" w:hAnsi="Times New Roman"/>
                <w:sz w:val="28"/>
                <w:szCs w:val="28"/>
              </w:rPr>
              <w:t>Прием и передача мяча сверху двумя руками.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 127-130</w:t>
            </w:r>
          </w:p>
        </w:tc>
      </w:tr>
      <w:tr w:rsidR="00542A63" w:rsidRPr="00F242F4" w:rsidTr="00542A63">
        <w:trPr>
          <w:trHeight w:val="98"/>
        </w:trPr>
        <w:tc>
          <w:tcPr>
            <w:tcW w:w="1041" w:type="dxa"/>
          </w:tcPr>
          <w:p w:rsidR="00542A63" w:rsidRPr="00F242F4" w:rsidRDefault="00542A63" w:rsidP="005E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6388" w:type="dxa"/>
          </w:tcPr>
          <w:p w:rsidR="00542A63" w:rsidRPr="00F242F4" w:rsidRDefault="00542A63" w:rsidP="005E2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  <w:r w:rsidRPr="00F2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242F4">
              <w:rPr>
                <w:rFonts w:ascii="Times New Roman" w:hAnsi="Times New Roman"/>
                <w:sz w:val="28"/>
                <w:szCs w:val="28"/>
              </w:rPr>
              <w:t>Передача над собой во встречных колоннах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E133F0" w:rsidRDefault="00E133F0"/>
    <w:sectPr w:rsidR="00E1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2"/>
    <w:rsid w:val="00542A63"/>
    <w:rsid w:val="00757152"/>
    <w:rsid w:val="00E1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2020-05-05T05:20:00Z</dcterms:created>
  <dcterms:modified xsi:type="dcterms:W3CDTF">2020-05-05T05:20:00Z</dcterms:modified>
</cp:coreProperties>
</file>