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F8" w:rsidRDefault="0001604E" w:rsidP="00B75CF8">
      <w:pPr>
        <w:rPr>
          <w:sz w:val="28"/>
          <w:szCs w:val="28"/>
        </w:rPr>
      </w:pPr>
      <w:r>
        <w:t xml:space="preserve">  </w:t>
      </w:r>
      <w:r w:rsidR="00B75CF8" w:rsidRPr="00B75CF8">
        <w:rPr>
          <w:sz w:val="28"/>
          <w:szCs w:val="28"/>
        </w:rPr>
        <w:t>15</w:t>
      </w:r>
      <w:r w:rsidRPr="00B75CF8">
        <w:rPr>
          <w:sz w:val="28"/>
          <w:szCs w:val="28"/>
        </w:rPr>
        <w:t xml:space="preserve">.05.2020 </w:t>
      </w:r>
      <w:bookmarkStart w:id="0" w:name="_GoBack"/>
      <w:bookmarkEnd w:id="0"/>
    </w:p>
    <w:p w:rsidR="00B75CF8" w:rsidRPr="00B75CF8" w:rsidRDefault="0001604E" w:rsidP="00B75CF8">
      <w:pPr>
        <w:rPr>
          <w:rFonts w:ascii="Helvetica" w:eastAsia="Times New Roman" w:hAnsi="Helvetica" w:cs="Helvetica"/>
          <w:color w:val="000000"/>
          <w:sz w:val="28"/>
          <w:szCs w:val="28"/>
        </w:rPr>
      </w:pPr>
      <w:r w:rsidRPr="00B75CF8">
        <w:rPr>
          <w:sz w:val="28"/>
          <w:szCs w:val="28"/>
        </w:rPr>
        <w:t xml:space="preserve"> Тема </w:t>
      </w:r>
      <w:r w:rsidR="007D1068" w:rsidRPr="00B75CF8">
        <w:rPr>
          <w:sz w:val="28"/>
          <w:szCs w:val="28"/>
        </w:rPr>
        <w:t xml:space="preserve"> </w:t>
      </w:r>
    </w:p>
    <w:tbl>
      <w:tblPr>
        <w:tblW w:w="9490" w:type="dxa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9472"/>
        <w:gridCol w:w="18"/>
      </w:tblGrid>
      <w:tr w:rsidR="00B75CF8" w:rsidRPr="00B75CF8" w:rsidTr="00B75CF8">
        <w:tc>
          <w:tcPr>
            <w:tcW w:w="94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proofErr w:type="gramStart"/>
            <w:r w:rsidRPr="00B75CF8">
              <w:rPr>
                <w:rFonts w:eastAsia="Times New Roman"/>
                <w:b/>
                <w:color w:val="333333"/>
                <w:sz w:val="28"/>
                <w:szCs w:val="28"/>
              </w:rPr>
              <w:t>Миттельшпиле</w:t>
            </w:r>
            <w:proofErr w:type="gramEnd"/>
            <w:r w:rsidRPr="00B75CF8">
              <w:rPr>
                <w:rFonts w:eastAsia="Times New Roman"/>
                <w:b/>
                <w:color w:val="333333"/>
                <w:sz w:val="28"/>
                <w:szCs w:val="28"/>
              </w:rPr>
              <w:t xml:space="preserve"> (середина игры).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Три стадии в шахматной партии очень тесно связаны, любые действие которые мы предпринимаем в дебюте сильно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скажутся на тактику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и стратегию в миттельшпиле. В свою очередь за миттельшпилем последует эндшпиль</w:t>
            </w:r>
            <w:r w:rsidRPr="00B75CF8"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  <w:t> 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, позиции которого возникают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игры в миттельшпиле.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color w:val="000000"/>
                <w:sz w:val="28"/>
                <w:szCs w:val="28"/>
              </w:rPr>
              <w:t>В одном из уроков мы рассмотрели основные </w:t>
            </w:r>
            <w:hyperlink r:id="rId6" w:tgtFrame="_blank" w:history="1">
              <w:r w:rsidRPr="00B75CF8">
                <w:rPr>
                  <w:rFonts w:eastAsia="Times New Roman"/>
                  <w:color w:val="428BCA"/>
                  <w:sz w:val="28"/>
                  <w:szCs w:val="28"/>
                </w:rPr>
                <w:t>правила игры в дебюте</w:t>
              </w:r>
            </w:hyperlink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, в этом занятии речь пойдет о миттельшпиле. Игра в середине партии сильно отличается от дебюта. И чтобы не попасть в сложное положение рассмотрим 10 правил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игры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в миттельшпиле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которые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помогут вам.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Нападай и создавай угрозы. 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>Инициатива, главный принцип игры в миттельшпиле! Если в дебюте мы стремились быстрее вывести фигуры с начальной позиции, то в миттельшпиле должны стараться делать такие ходы, которые помогают в реализации наших замыслов и создают разного типа угрозы соперника.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Улучшай позицию своих фигур и ухудшай позицию фигур соперника. 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Если ваши фигуры будут занимать активные позиции, то вам будет легче провести свой план (атака на короля, проведение пешки и т.д.). В свою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очередь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если ухудшить положение фигур соперника это уже преимущество. При худшем положении фигур труднее вести защиту или организовать атаку.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Борьба за центр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>. Центр это самое главное в шахматной борьбе, так как из центра доски легче всего добраться до любой ее части. Не зря мы с первых ходов стремимся занять центральные поля своими фигурами и пешками.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Получив материальное преимущество, стремись в эндшпиль. </w:t>
            </w:r>
            <w:hyperlink r:id="rId7" w:tgtFrame="_blank" w:history="1">
              <w:r w:rsidRPr="00B75CF8">
                <w:rPr>
                  <w:rFonts w:eastAsia="Times New Roman"/>
                  <w:color w:val="428BCA"/>
                  <w:sz w:val="28"/>
                  <w:szCs w:val="28"/>
                </w:rPr>
                <w:t>Имея материальное преимущество</w:t>
              </w:r>
            </w:hyperlink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 легче всего его реализовать в эндшпиле, но конечно еще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зависит какое материальное преимущество и как собираетесь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его довести до победы. Об этом мы еще не раз поговорим на следующих уроках.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Создавай пешечные слабость в позиции соперника и избавляйся </w:t>
            </w:r>
            <w:proofErr w:type="gramStart"/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proofErr w:type="gramEnd"/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своей. 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>Пешечные слабости, сдвоенные </w:t>
            </w:r>
            <w:hyperlink r:id="rId8" w:tgtFrame="_blank" w:history="1">
              <w:r w:rsidRPr="00B75CF8">
                <w:rPr>
                  <w:rFonts w:eastAsia="Times New Roman"/>
                  <w:color w:val="428BCA"/>
                  <w:sz w:val="28"/>
                  <w:szCs w:val="28"/>
                </w:rPr>
                <w:t>пешки</w:t>
              </w:r>
            </w:hyperlink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, изолированная пешка и т.д. труднее всего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защищать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так как для защиты чаще всего используются фигуры, 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что сильно может ограничить в выборе хода и составления плана. В эндшпиле эти пешечные слабости могут стать причиной поражения.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Борьба с преимуществом соперника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. Если соперник получил материальное или позиционное преимущество, то с этим нельзя мериться и нужно только бороться! О приемах и методах борьбы с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различными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рода преимущества мы еще поговорим.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Организовывай атаку </w:t>
            </w:r>
            <w:hyperlink r:id="rId9" w:tgtFrame="_blank" w:history="1">
              <w:r w:rsidRPr="00B75CF8">
                <w:rPr>
                  <w:rFonts w:eastAsia="Times New Roman"/>
                  <w:b/>
                  <w:bCs/>
                  <w:i/>
                  <w:iCs/>
                  <w:color w:val="428BCA"/>
                  <w:sz w:val="28"/>
                  <w:szCs w:val="28"/>
                </w:rPr>
                <w:t>на короля</w:t>
              </w:r>
            </w:hyperlink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 соперника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. Как бы вы не старались получить больше преимуществ, все равно не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выиграть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если не поставить мат королю соперника. Поэтому при возможности стремитесь к атаке на короля.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proofErr w:type="gramStart"/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Имея преимущество в пространстве не стремись к размену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. Да, было время, когда я менял все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на право и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на лево и полученное мое преимущество испарялось, а с ним и шанс на победу. Дело в том, что, имея преимущество в пространстве это очень выгодна вашим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фигурам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так как они получают больше маневра для действий, а в это время стеснение фигуры соперника хуже маневрируют и защищают позицию. Но если разменять свои фигуры на соперника, то и преимущество теряет </w:t>
            </w:r>
            <w:proofErr w:type="gramStart"/>
            <w:r w:rsidRPr="00B75CF8">
              <w:rPr>
                <w:rFonts w:eastAsia="Times New Roman"/>
                <w:color w:val="000000"/>
                <w:sz w:val="28"/>
                <w:szCs w:val="28"/>
              </w:rPr>
              <w:t>смысл</w:t>
            </w:r>
            <w:proofErr w:type="gramEnd"/>
            <w:r w:rsidRPr="00B75CF8">
              <w:rPr>
                <w:rFonts w:eastAsia="Times New Roman"/>
                <w:color w:val="000000"/>
                <w:sz w:val="28"/>
                <w:szCs w:val="28"/>
              </w:rPr>
              <w:t xml:space="preserve"> так как некому маневрировать!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При атаке на короля не стремись к упрощению позиции. 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>Если вы ведете атаку на короля соперника не меняйте просто так фигуры так как в итоге их просто может не хватить для того чтобы элементарно поставить мат.</w:t>
            </w:r>
          </w:p>
          <w:p w:rsidR="00B75CF8" w:rsidRPr="00B75CF8" w:rsidRDefault="00B75CF8" w:rsidP="00B75CF8">
            <w:pPr>
              <w:rPr>
                <w:rFonts w:ascii="Helvetica" w:eastAsia="Times New Roman" w:hAnsi="Helvetica" w:cs="Helvetica"/>
                <w:color w:val="000000"/>
                <w:sz w:val="28"/>
                <w:szCs w:val="28"/>
              </w:rPr>
            </w:pPr>
            <w:r w:rsidRPr="00B75CF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</w:rPr>
              <w:t>Не спеши! </w:t>
            </w:r>
            <w:r w:rsidRPr="00B75CF8">
              <w:rPr>
                <w:rFonts w:eastAsia="Times New Roman"/>
                <w:color w:val="000000"/>
                <w:sz w:val="28"/>
                <w:szCs w:val="28"/>
              </w:rPr>
              <w:t>Это, пожалуй, самое главное правила вообще игры в шахматы. Думайте над каждым своим ходом, а также не забывайте про планы соперника.</w:t>
            </w:r>
          </w:p>
          <w:p w:rsidR="00B75CF8" w:rsidRPr="00B75CF8" w:rsidRDefault="00B75CF8" w:rsidP="00B75CF8">
            <w:pPr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CF8" w:rsidRPr="00B75CF8" w:rsidRDefault="00B75CF8" w:rsidP="00B75CF8">
            <w:pPr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</w:tbl>
    <w:p w:rsidR="007D1068" w:rsidRPr="00B75CF8" w:rsidRDefault="007D1068" w:rsidP="00B75CF8">
      <w:pPr>
        <w:rPr>
          <w:rFonts w:ascii="Helvetica" w:eastAsia="Times New Roman" w:hAnsi="Helvetica" w:cs="Helvetica"/>
          <w:color w:val="000000"/>
          <w:sz w:val="28"/>
          <w:szCs w:val="28"/>
        </w:rPr>
      </w:pPr>
    </w:p>
    <w:p w:rsidR="007D1068" w:rsidRPr="00B75CF8" w:rsidRDefault="007D1068" w:rsidP="00B75CF8">
      <w:pPr>
        <w:rPr>
          <w:sz w:val="28"/>
          <w:szCs w:val="28"/>
        </w:rPr>
      </w:pPr>
    </w:p>
    <w:sectPr w:rsidR="007D1068" w:rsidRPr="00B7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5B6"/>
    <w:multiLevelType w:val="multilevel"/>
    <w:tmpl w:val="0C4A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67577"/>
    <w:multiLevelType w:val="multilevel"/>
    <w:tmpl w:val="60F8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93"/>
    <w:rsid w:val="0001604E"/>
    <w:rsid w:val="00101293"/>
    <w:rsid w:val="002E7474"/>
    <w:rsid w:val="007D1068"/>
    <w:rsid w:val="00930032"/>
    <w:rsid w:val="00B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F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75C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F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75C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chess.ru/uroki/dlya-nachinayushhix/urok-6-peshka-v-shaxmata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chess.ru/uroki/urok-23-materialnoe-preimushhest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chess.ru/uroki/urok-20-pravila-igry-v-debyut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chess.ru/uroki/dlya-nachinayushhix/urok-5-korol-v-shaxmata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2020-05-10T06:11:00Z</dcterms:created>
  <dcterms:modified xsi:type="dcterms:W3CDTF">2020-05-10T06:11:00Z</dcterms:modified>
</cp:coreProperties>
</file>