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6C" w:rsidRDefault="00D67B6C" w:rsidP="00D67B6C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15. 05</w:t>
      </w:r>
      <w:r w:rsidRPr="00C4325E">
        <w:rPr>
          <w:b/>
          <w:sz w:val="28"/>
          <w:szCs w:val="28"/>
        </w:rPr>
        <w:t xml:space="preserve">. 2020г. </w:t>
      </w:r>
      <w:r>
        <w:rPr>
          <w:b/>
          <w:sz w:val="28"/>
          <w:szCs w:val="28"/>
        </w:rPr>
        <w:t xml:space="preserve">                      </w:t>
      </w:r>
      <w:r w:rsidRPr="00C4325E">
        <w:rPr>
          <w:b/>
          <w:sz w:val="28"/>
          <w:szCs w:val="28"/>
        </w:rPr>
        <w:t>Тема: «</w:t>
      </w:r>
      <w:r w:rsidRPr="0057456D">
        <w:rPr>
          <w:b/>
          <w:sz w:val="28"/>
          <w:szCs w:val="28"/>
        </w:rPr>
        <w:t>Главное в жизни – делать добро</w:t>
      </w:r>
      <w:r w:rsidRPr="00C4325E">
        <w:rPr>
          <w:b/>
          <w:sz w:val="28"/>
          <w:szCs w:val="28"/>
        </w:rPr>
        <w:t>»</w:t>
      </w:r>
    </w:p>
    <w:p w:rsidR="00D67B6C" w:rsidRDefault="00D67B6C" w:rsidP="00D67B6C">
      <w:pPr>
        <w:rPr>
          <w:b/>
          <w:sz w:val="28"/>
          <w:szCs w:val="28"/>
        </w:rPr>
      </w:pPr>
    </w:p>
    <w:p w:rsidR="00D67B6C" w:rsidRDefault="00D67B6C" w:rsidP="00D67B6C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Проверка Д/</w:t>
      </w: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</w:t>
      </w:r>
    </w:p>
    <w:p w:rsidR="00D67B6C" w:rsidRPr="00C4325E" w:rsidRDefault="00D67B6C" w:rsidP="00D67B6C">
      <w:pPr>
        <w:pStyle w:val="a7"/>
        <w:shd w:val="clear" w:color="auto" w:fill="FFFFFF"/>
        <w:spacing w:line="480" w:lineRule="atLeast"/>
        <w:ind w:left="420"/>
        <w:textAlignment w:val="baseline"/>
        <w:outlineLvl w:val="1"/>
        <w:rPr>
          <w:rFonts w:ascii="Arial" w:hAnsi="Arial" w:cs="Arial"/>
          <w:b/>
          <w:bCs/>
          <w:color w:val="000000"/>
          <w:sz w:val="39"/>
          <w:szCs w:val="39"/>
        </w:rPr>
      </w:pPr>
      <w:r w:rsidRPr="00C4325E">
        <w:rPr>
          <w:rFonts w:ascii="Arial" w:hAnsi="Arial" w:cs="Arial"/>
          <w:b/>
          <w:bCs/>
          <w:color w:val="000000"/>
          <w:sz w:val="39"/>
          <w:szCs w:val="39"/>
          <w:bdr w:val="none" w:sz="0" w:space="0" w:color="auto" w:frame="1"/>
        </w:rPr>
        <w:t>Святитель Лука Войно-Ясенецкий. Скальпель на иконе</w:t>
      </w:r>
    </w:p>
    <w:p w:rsidR="00D67B6C" w:rsidRPr="00C4325E" w:rsidRDefault="00D67B6C" w:rsidP="00D67B6C">
      <w:pPr>
        <w:pStyle w:val="a7"/>
        <w:shd w:val="clear" w:color="auto" w:fill="FFFFFF"/>
        <w:spacing w:after="495"/>
        <w:ind w:left="420"/>
        <w:textAlignment w:val="baseline"/>
        <w:rPr>
          <w:color w:val="000000"/>
          <w:sz w:val="29"/>
          <w:szCs w:val="29"/>
        </w:rPr>
      </w:pPr>
      <w:r w:rsidRPr="00C4325E">
        <w:rPr>
          <w:color w:val="000000"/>
          <w:sz w:val="29"/>
          <w:szCs w:val="29"/>
        </w:rPr>
        <w:t>На многих иконах, особенно греческих, святитель Лука изображен с хирургическими инструментами в руках.</w:t>
      </w:r>
    </w:p>
    <w:p w:rsidR="00D67B6C" w:rsidRDefault="00D67B6C" w:rsidP="00D67B6C">
      <w:pPr>
        <w:pStyle w:val="a7"/>
        <w:shd w:val="clear" w:color="auto" w:fill="FFFFFF"/>
        <w:spacing w:after="495"/>
        <w:ind w:left="420"/>
        <w:textAlignment w:val="baseline"/>
        <w:rPr>
          <w:color w:val="000000"/>
          <w:sz w:val="29"/>
          <w:szCs w:val="29"/>
        </w:rPr>
      </w:pPr>
      <w:r w:rsidRPr="00C4325E">
        <w:rPr>
          <w:color w:val="000000"/>
          <w:sz w:val="29"/>
          <w:szCs w:val="29"/>
        </w:rPr>
        <w:t>В 2000 году на юбилейном Архиерейском Соборе РПЦ в Собор новомучеников и исповедников Российских для общецерковного почитания было внесено имя человека, которого знают как выдающегося ученого и всемирно известного хирурга, профессора медицины, духовного писателя, богослова, мыслителя, исповедника, автора 55-ти научных трудов и 12 томов проповедей. Его научные труды по гнойной хирургии и в наши дни остаются настольными книгами хирургов.</w:t>
      </w:r>
    </w:p>
    <w:p w:rsidR="00D67B6C" w:rsidRPr="00B80808" w:rsidRDefault="00D67B6C" w:rsidP="00D67B6C">
      <w:pPr>
        <w:pStyle w:val="a7"/>
        <w:shd w:val="clear" w:color="auto" w:fill="FFFFFF"/>
        <w:spacing w:after="495"/>
        <w:ind w:left="42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Имея талант художника, он мог вести богемный образ жизни, пачкая руки лишь красками, а стал «мужицким врачом», священником, жертвой политических репрессий. Он мог выставлять свои картины в лучших залах мира, но сознательно выбрал путь служения простым людям, путь, полный страданий, крови, пота и гноя. Этот путь принес ему не богатство и почести, а аресты, каторги и ссылки, самая дальняя из которых была в 200 километрах от Полярного круга. Но даже во время ссылок он не оставлял научную деятельность и сумел разработать новый метод лечения гнойных ран, который помог спасти тысячи жизней во время Великой Отечественной войны.</w:t>
      </w:r>
    </w:p>
    <w:p w:rsidR="00D67B6C" w:rsidRPr="00B80808" w:rsidRDefault="00D67B6C" w:rsidP="00D67B6C">
      <w:pPr>
        <w:shd w:val="clear" w:color="auto" w:fill="FFFFFF"/>
        <w:spacing w:line="480" w:lineRule="atLeast"/>
        <w:ind w:left="60"/>
        <w:textAlignment w:val="baseline"/>
        <w:outlineLvl w:val="1"/>
        <w:rPr>
          <w:rFonts w:ascii="Arial" w:hAnsi="Arial" w:cs="Arial"/>
          <w:b/>
          <w:bCs/>
          <w:color w:val="000000"/>
          <w:sz w:val="39"/>
          <w:szCs w:val="39"/>
        </w:rPr>
      </w:pPr>
      <w:r w:rsidRPr="00B80808">
        <w:rPr>
          <w:rFonts w:ascii="Arial" w:hAnsi="Arial" w:cs="Arial"/>
          <w:b/>
          <w:bCs/>
          <w:color w:val="000000"/>
          <w:sz w:val="39"/>
          <w:szCs w:val="39"/>
          <w:bdr w:val="none" w:sz="0" w:space="0" w:color="auto" w:frame="1"/>
        </w:rPr>
        <w:t>Сталинская премия — детям</w:t>
      </w:r>
    </w:p>
    <w:p w:rsidR="00D67B6C" w:rsidRPr="00B80808" w:rsidRDefault="00D67B6C" w:rsidP="00D67B6C">
      <w:pPr>
        <w:shd w:val="clear" w:color="auto" w:fill="FFFFFF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Отсидев 11 лет в сталинских лагерях, архиепископ-хирург был награжден медалью «За доблестный труд в Великой Отечественной войне», высшей церковной наградой – правом носить на клобуке алмазный крест – и Сталинской премией первой степени по медицине.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В 1946 году, став архиепископом Симферопольским и Крымским и получив эту высокую государственную награду, он из 200 тысяч рублей премии 130 тысяч перечислил в помощь детям, пострадавшим в войну.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В начале войны епископ Лука послал телеграмму М.И. Калинину с просьбой прервать очередную ссылку и направить его для работы в госпиталь на фронте или в тылу: «Являясь специалистом по гнойной хирургии, могу оказать помощь воинам</w:t>
      </w:r>
      <w:proofErr w:type="gramStart"/>
      <w:r w:rsidRPr="00B80808">
        <w:rPr>
          <w:color w:val="000000"/>
          <w:sz w:val="29"/>
          <w:szCs w:val="29"/>
        </w:rPr>
        <w:t>… П</w:t>
      </w:r>
      <w:proofErr w:type="gramEnd"/>
      <w:r w:rsidRPr="00B80808">
        <w:rPr>
          <w:color w:val="000000"/>
          <w:sz w:val="29"/>
          <w:szCs w:val="29"/>
        </w:rPr>
        <w:t>о окончании войны готов вернуться в ссылку».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Ответ пришел незамедлительно. В конце июля его перевели в мой родной Красноярск, назначив консультантом всех госпиталей Красноярского края и главным хирургом эвакогоспиталя № 1515. Благодаря его блистательным операциям тысячи солдат и офицеров вернулись в строй.</w:t>
      </w:r>
    </w:p>
    <w:p w:rsidR="00D67B6C" w:rsidRPr="00B80808" w:rsidRDefault="00D67B6C" w:rsidP="00D67B6C">
      <w:pPr>
        <w:shd w:val="clear" w:color="auto" w:fill="FFFFFF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lastRenderedPageBreak/>
        <w:t>После 10-11 часов в операционной он шел домой и молился, ибо в городе с многотысячным населением не было ни одного действующего храма.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Жил архиерей в сырой холодной комнате и постоянно голодал, т.к. на госпитальной кухне профессора начали кормить лишь с весны 1942 года, а отоваривать карточки ему было некогда. Благо, санитарки тайком оставляли ему кашу.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 xml:space="preserve">Коллеги вспоминали, что смотрели на него как на Бога: «Он многому научил нас. Остеомиелиты, кроме него, никто оперировать не мог. А </w:t>
      </w:r>
      <w:proofErr w:type="gramStart"/>
      <w:r w:rsidRPr="00B80808">
        <w:rPr>
          <w:color w:val="000000"/>
          <w:sz w:val="29"/>
          <w:szCs w:val="29"/>
        </w:rPr>
        <w:t>гнойных</w:t>
      </w:r>
      <w:proofErr w:type="gramEnd"/>
      <w:r w:rsidRPr="00B80808">
        <w:rPr>
          <w:color w:val="000000"/>
          <w:sz w:val="29"/>
          <w:szCs w:val="29"/>
        </w:rPr>
        <w:t xml:space="preserve"> ведь было – тьма! Он учил и на операциях, и на своих отличных лекциях».</w:t>
      </w:r>
    </w:p>
    <w:p w:rsidR="00D67B6C" w:rsidRPr="00C4325E" w:rsidRDefault="00D67B6C" w:rsidP="00D67B6C">
      <w:pPr>
        <w:shd w:val="clear" w:color="auto" w:fill="FFFFFF"/>
        <w:spacing w:after="495"/>
        <w:textAlignment w:val="baseline"/>
        <w:rPr>
          <w:color w:val="000000"/>
          <w:sz w:val="29"/>
          <w:szCs w:val="29"/>
        </w:rPr>
      </w:pPr>
      <w:r w:rsidRPr="00C4325E">
        <w:rPr>
          <w:color w:val="000000"/>
          <w:sz w:val="29"/>
          <w:szCs w:val="29"/>
        </w:rPr>
        <w:t xml:space="preserve">В Красноярском крае святитель-хирург находился в ссылке дважды – в начале 1920-х годов и на рубеже 1930-1940 годов. Из Красноярска владыка писал сыну: «Я полюбил страдание, так удивительно очищающее душу». 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5 марта 1943 года он пишет сыну очень светлое письмо: «Господь послал мне несказанную радость. После 16-ти лет мучительной тоски по церкви и молчания отверз Господь снова уста мои. Открылась маленькая церковь в Николаевке, предместье Красноярска, а я назначен архиепископом Красноярским…». «Священный Синод при Местоблюстителе Патриаршего престола митрополите Сергии приравнял мое лечение раненых к доблестному архиерейскому служению и возвел меня в сан архиепископа». Думаю, это уникальный случай в истории РПЦ.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Этот удивительный человек за свою 84-летнюю жизнь спас огромное количество безнадежных больных, причем многих из них он помнил в лицо и по фамилии. Такой «человеческой хирургии» владыка учил и своих учеников. «Для хирурга не должно быть «случая», – говорил он, – а только живой страдающий человек». Ради этого страдающего человека Валентин Феликсович и пожертвовал своей юношеской мечтой – стать художником.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После окончания в Киеве гимназии и художественного училища во время вступительных экзаменов в Петербургскую Академию художеств он вдруг решил, что не вправе заниматься тем, что ему нравится, «но обязан заниматься тем, что полезно для страдающих людей», т.е. медициной, т.к. именно в медицинской помощи нуждалась российская глубинка.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 xml:space="preserve">Впрочем, он все же стал художником – «художником в анатомии и хирургии», как сам себя называл. Преодолев отвращение к естественным наукам, Валентин с блеском окончил медицинский факультет и получил диплом с отличием. Но карьере ученого предпочел должность простого земского лекаря – «мужицкого» </w:t>
      </w:r>
      <w:r w:rsidRPr="00B80808">
        <w:rPr>
          <w:color w:val="000000"/>
          <w:sz w:val="29"/>
          <w:szCs w:val="29"/>
        </w:rPr>
        <w:lastRenderedPageBreak/>
        <w:t>врача. Иногда, не имея под рукой инструментов, он использовал перочинный нож, гусиное перо, слесарные щипцы, а вместо ниток – женский волос.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 xml:space="preserve">Валентин Феликсович Войно-Ясенецкий овдовел в 1919 году, потеряв любимую жену и мать четверых детей. В феврале 1921 года, в страшное время репрессий, когда тысячи мирян и священников, отвергнувших обновленчество, сидели в тюрьмах, ссылках и лагерях, хирург Валентин Феликсович стал священником. Теперь он оперировал и читал студентам лекции в рясе и с крестом на груди. Перед операцией молился Божией Матери, благословлял больного и ставил на его теле йодовый крест. Когда из операционной однажды вынесли икону, хирург не приступил к операциям до тех пор, пока у высокого начальства не </w:t>
      </w:r>
      <w:proofErr w:type="gramStart"/>
      <w:r w:rsidRPr="00B80808">
        <w:rPr>
          <w:color w:val="000000"/>
          <w:sz w:val="29"/>
          <w:szCs w:val="29"/>
        </w:rPr>
        <w:t>заболела жена и икону вернули</w:t>
      </w:r>
      <w:proofErr w:type="gramEnd"/>
      <w:r w:rsidRPr="00B80808">
        <w:rPr>
          <w:color w:val="000000"/>
          <w:sz w:val="29"/>
          <w:szCs w:val="29"/>
        </w:rPr>
        <w:t xml:space="preserve"> на место. Он всегда открыто говорил о своей вере: «Куда меня ни пошлют – везде Бог». «Считаю своей главной обязанностью везде и всюду проповедовать о Христе», – этому принципу он остался верен до конца своих дней.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В своей автобиографии святитель-хирург писал: «Ничто не могло сравниться по огромной силе впечатления с тем местом Евангелия, в котором Иисус, указывая ученикам на поля созревшей пшеницы, сказал им: Жатвы много, а делателей мало; итак, молите Господина жатвы, чтобы выслал делателей на жатву</w:t>
      </w:r>
      <w:proofErr w:type="gramStart"/>
      <w:r w:rsidRPr="00B80808">
        <w:rPr>
          <w:color w:val="000000"/>
          <w:sz w:val="29"/>
          <w:szCs w:val="29"/>
        </w:rPr>
        <w:t xml:space="preserve"> С</w:t>
      </w:r>
      <w:proofErr w:type="gramEnd"/>
      <w:r w:rsidRPr="00B80808">
        <w:rPr>
          <w:color w:val="000000"/>
          <w:sz w:val="29"/>
          <w:szCs w:val="29"/>
        </w:rPr>
        <w:t>вою (Мф. 9; 37-38). У меня буквально дрогнуло сердце… «О Господи! Неужели у тебя мало делателей?!» Позже, через много лет, когда Господь призвал меня делателем на ниву</w:t>
      </w:r>
      <w:proofErr w:type="gramStart"/>
      <w:r w:rsidRPr="00B80808">
        <w:rPr>
          <w:color w:val="000000"/>
          <w:sz w:val="29"/>
          <w:szCs w:val="29"/>
        </w:rPr>
        <w:t xml:space="preserve"> С</w:t>
      </w:r>
      <w:proofErr w:type="gramEnd"/>
      <w:r w:rsidRPr="00B80808">
        <w:rPr>
          <w:color w:val="000000"/>
          <w:sz w:val="29"/>
          <w:szCs w:val="29"/>
        </w:rPr>
        <w:t>вою, я был уверен, что этот евангельский текст был первым призывом Божиим на служение Ему».</w:t>
      </w:r>
    </w:p>
    <w:p w:rsidR="00D67B6C" w:rsidRPr="00C4325E" w:rsidRDefault="00D67B6C" w:rsidP="00D67B6C">
      <w:pPr>
        <w:pStyle w:val="a7"/>
        <w:numPr>
          <w:ilvl w:val="0"/>
          <w:numId w:val="1"/>
        </w:numPr>
        <w:shd w:val="clear" w:color="auto" w:fill="FFFFFF"/>
        <w:spacing w:line="480" w:lineRule="atLeast"/>
        <w:textAlignment w:val="baseline"/>
        <w:outlineLvl w:val="1"/>
        <w:rPr>
          <w:rFonts w:ascii="Arial" w:hAnsi="Arial" w:cs="Arial"/>
          <w:b/>
          <w:bCs/>
          <w:color w:val="000000"/>
          <w:sz w:val="39"/>
          <w:szCs w:val="39"/>
        </w:rPr>
      </w:pPr>
      <w:r w:rsidRPr="00C4325E">
        <w:rPr>
          <w:rFonts w:ascii="Arial" w:hAnsi="Arial" w:cs="Arial"/>
          <w:b/>
          <w:bCs/>
          <w:color w:val="000000"/>
          <w:sz w:val="39"/>
          <w:szCs w:val="39"/>
          <w:bdr w:val="none" w:sz="0" w:space="0" w:color="auto" w:frame="1"/>
        </w:rPr>
        <w:t>Святитель Лука Войно-Ясенецкий: «В служении Богу вся моя радость»</w:t>
      </w:r>
    </w:p>
    <w:p w:rsidR="00D67B6C" w:rsidRPr="00C4325E" w:rsidRDefault="00D67B6C" w:rsidP="00D67B6C">
      <w:pPr>
        <w:pStyle w:val="a7"/>
        <w:shd w:val="clear" w:color="auto" w:fill="FFFFFF"/>
        <w:ind w:left="420"/>
        <w:textAlignment w:val="baseline"/>
        <w:rPr>
          <w:color w:val="000000"/>
          <w:sz w:val="29"/>
          <w:szCs w:val="29"/>
        </w:rPr>
      </w:pP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 xml:space="preserve">«Я подлинно и глубоко отрекся от мира и от врачебной славы, которая, конечно, могла бы быть очень велика, что теперь для меня ничего не стоит. А в служении Богу вся моя радость, вся моя жизнь, ибо глубока моя вера. Однако врачебной и научной работы я не намерен оставлять», – писал Валентин Феликсович сыну Михаилу. И еще: «О, если бы ты знал, как туп и ограничен атеизм, как живо и реально общение с Богом </w:t>
      </w:r>
      <w:proofErr w:type="gramStart"/>
      <w:r w:rsidRPr="00B80808">
        <w:rPr>
          <w:color w:val="000000"/>
          <w:sz w:val="29"/>
          <w:szCs w:val="29"/>
        </w:rPr>
        <w:t>любящих</w:t>
      </w:r>
      <w:proofErr w:type="gramEnd"/>
      <w:r w:rsidRPr="00B80808">
        <w:rPr>
          <w:color w:val="000000"/>
          <w:sz w:val="29"/>
          <w:szCs w:val="29"/>
        </w:rPr>
        <w:t xml:space="preserve"> Его…»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В 1923 году знаменитый хирург принял тайный монашеский постриг и был возведен в сан епископа. Он добровольно и открыто избрал крестный путь мученичества, страданий и подвига, путь «агнца среди волков», о котором ни разу не пожалел.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lastRenderedPageBreak/>
        <w:t>Его скитания по тюрьмам и ссылкам начались после первой же архиерейской службы в кафедральном соборе Ташкента, откуда «черный ворон» увез его в тюрьму.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 xml:space="preserve">Однажды </w:t>
      </w:r>
      <w:proofErr w:type="gramStart"/>
      <w:r w:rsidRPr="00B80808">
        <w:rPr>
          <w:color w:val="000000"/>
          <w:sz w:val="29"/>
          <w:szCs w:val="29"/>
        </w:rPr>
        <w:t>возглавлявший</w:t>
      </w:r>
      <w:proofErr w:type="gramEnd"/>
      <w:r w:rsidRPr="00B80808">
        <w:rPr>
          <w:color w:val="000000"/>
          <w:sz w:val="29"/>
          <w:szCs w:val="29"/>
        </w:rPr>
        <w:t xml:space="preserve"> ЧК Петерс спросил профессора: «Скажите, поп и профессор Ясенецкий-Войно, как это вы ночью молитесь, а днем людей режете?» «Я режу людей для их спасения, а во имя чего режете людей вы, гражданин общественный обвинитель?», – ответил врач. «Как это вы верите в Бога, поп и профессор Ясенецкий-Войно? Разве вы видели своего Бога?»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«Бога я действительно не видел</w:t>
      </w:r>
      <w:proofErr w:type="gramStart"/>
      <w:r w:rsidRPr="00B80808">
        <w:rPr>
          <w:color w:val="000000"/>
          <w:sz w:val="29"/>
          <w:szCs w:val="29"/>
        </w:rPr>
        <w:t>… Н</w:t>
      </w:r>
      <w:proofErr w:type="gramEnd"/>
      <w:r w:rsidRPr="00B80808">
        <w:rPr>
          <w:color w:val="000000"/>
          <w:sz w:val="29"/>
          <w:szCs w:val="29"/>
        </w:rPr>
        <w:t>о я много оперировал на мозге и, открывая черепную коробку, никогда не видел там также и ума. И совести там тоже не находил. Значит ли это, что их нет?».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Под хохот всего зала «Дело врачей» с треском провалилось.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Владыку Луку не сломили ни многочисленные аресты, ни годы тюрем и сталинских лагерей, ни 13-дневный допрос «конвейером», когда ему не давали спать, ни клевета и изгнания. Сколько людей сломалось в подобных условиях! А он ничего не подписал и не отрекся от сана священника. Идти по столь тернистому пути, по его признанию, ему помогало почти реальное ощущение, что его поддерживает и укрепляет «Сам Иисус Христос».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По биографии Святителя Луки Войно-Ясенецкого можно изучать историю и географию России. Он пережил революцию, Русско-японскую войну, Гражданскую войну, две мировые войны, Великую Отечественную войну, гонения на Церковь, годы лагерей и ссылок.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 xml:space="preserve">Вот лишь некоторые места, где ему довелось жить: </w:t>
      </w:r>
      <w:proofErr w:type="gramStart"/>
      <w:r w:rsidRPr="00B80808">
        <w:rPr>
          <w:color w:val="000000"/>
          <w:sz w:val="29"/>
          <w:szCs w:val="29"/>
        </w:rPr>
        <w:t>Керчь, Кишинев, Киев, Чита, Симбирская, Курская, Саратовская, Владимирская, Орловская, Черниговская губернии, Москва, Переславль-Залесский, Туркестан, Ташкент, Андижан, Самарканд, Педжикент, Архангельск, Красноярск, Енисейск, Большая Мурта, Туруханск, Плахино, Тамбов, Тобольск, Тюмень, Крым…</w:t>
      </w:r>
      <w:proofErr w:type="gramEnd"/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В разные годы владыка был епископом Ташкентским и Туркестанским (25.01.1925 – сентябрь 1927), епископом Елецким, викарием Орловской епархии (5.10.1927 – 11.11.1927), архиепископом Красноярским и Енисейским (27.12.1942 – 7.02.1944), архиепископом Тамбовским и Мичуринским (7.02.1944 – 5.04.1946), архиепископом Симферопольским и Крымским (5.04.1946 – 11.06.1961).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lastRenderedPageBreak/>
        <w:t>В Тамбовской епархии владыка Лука в течение двух лет одновременно служил в церкви и работал хирургом в 150 госпиталях. Благодаря его блистательным операциям тысячи солдат и офицеров вернулись в строй.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В 1946 году владыка назначается архиепископом Симферопольским и Крымским. Здесь он завершает работу над богословским трудом «Дух, душа и тело», в котором внимание уделяется также учению Священного писания о сердце как органе богопознания. Когда в 1958 году архиепископ Лука полностью ослеп, он писал своей дочери: «От операции я отказался и покорно принял волю Божию быть мне слепым до самой смерти. Свою архиерейскую службу буду продолжать до конца».</w:t>
      </w:r>
    </w:p>
    <w:p w:rsidR="00D67B6C" w:rsidRPr="00B80808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11 июня 1961 года, в День</w:t>
      </w:r>
      <w:proofErr w:type="gramStart"/>
      <w:r w:rsidRPr="00B80808">
        <w:rPr>
          <w:color w:val="000000"/>
          <w:sz w:val="29"/>
          <w:szCs w:val="29"/>
        </w:rPr>
        <w:t xml:space="preserve"> В</w:t>
      </w:r>
      <w:proofErr w:type="gramEnd"/>
      <w:r w:rsidRPr="00B80808">
        <w:rPr>
          <w:color w:val="000000"/>
          <w:sz w:val="29"/>
          <w:szCs w:val="29"/>
        </w:rPr>
        <w:t>сех Святых, в земле Российской просиявших, 84-летний архиепископ Лука отошел ко Господу. Три дня неиссякаемым потоком люди шли попрощаться с любимым архипастырем. Многие больные у могилы святителя Луки получили исцеления.</w:t>
      </w:r>
    </w:p>
    <w:p w:rsidR="00D67B6C" w:rsidRPr="00C4325E" w:rsidRDefault="00D67B6C" w:rsidP="00D67B6C">
      <w:pPr>
        <w:pStyle w:val="a7"/>
        <w:numPr>
          <w:ilvl w:val="0"/>
          <w:numId w:val="1"/>
        </w:numPr>
        <w:shd w:val="clear" w:color="auto" w:fill="FFFFFF"/>
        <w:spacing w:line="480" w:lineRule="atLeast"/>
        <w:textAlignment w:val="baseline"/>
        <w:outlineLvl w:val="1"/>
        <w:rPr>
          <w:rFonts w:ascii="Arial" w:hAnsi="Arial" w:cs="Arial"/>
          <w:b/>
          <w:bCs/>
          <w:color w:val="000000"/>
          <w:sz w:val="39"/>
          <w:szCs w:val="39"/>
        </w:rPr>
      </w:pPr>
      <w:r w:rsidRPr="00C4325E">
        <w:rPr>
          <w:rFonts w:ascii="Arial" w:hAnsi="Arial" w:cs="Arial"/>
          <w:b/>
          <w:bCs/>
          <w:color w:val="000000"/>
          <w:sz w:val="39"/>
          <w:szCs w:val="39"/>
          <w:bdr w:val="none" w:sz="0" w:space="0" w:color="auto" w:frame="1"/>
        </w:rPr>
        <w:t xml:space="preserve"> «Если не можешь делать для людей добро большое, постарайся совершить хотя бы малое»</w:t>
      </w:r>
    </w:p>
    <w:p w:rsidR="00D67B6C" w:rsidRPr="006378EA" w:rsidRDefault="00D67B6C" w:rsidP="00D67B6C">
      <w:pPr>
        <w:shd w:val="clear" w:color="auto" w:fill="FFFFFF"/>
        <w:spacing w:after="495"/>
        <w:ind w:left="60"/>
        <w:textAlignment w:val="baseline"/>
        <w:rPr>
          <w:color w:val="000000"/>
          <w:sz w:val="29"/>
          <w:szCs w:val="29"/>
        </w:rPr>
      </w:pPr>
      <w:r w:rsidRPr="00B80808">
        <w:rPr>
          <w:color w:val="000000"/>
          <w:sz w:val="29"/>
          <w:szCs w:val="29"/>
        </w:rPr>
        <w:t>В апреле 2000 года Святителя Луку Войно-Ясенецкого реабилитируют, а в августе того же года прославляют в сонме новомучеников и исповедников Российских. Как святой он почитается и другими Поместными Церквями, в частности, Греческой Православной Церковью. Не менее 20 храмов и часовен во имя святителя Луки построено на территории России и Украины, более 30-ти – в Греции.</w:t>
      </w:r>
    </w:p>
    <w:p w:rsidR="00D67B6C" w:rsidRDefault="00D67B6C" w:rsidP="00D67B6C">
      <w:pPr>
        <w:pStyle w:val="a7"/>
        <w:ind w:left="420"/>
        <w:rPr>
          <w:b/>
        </w:rPr>
      </w:pPr>
      <w:r>
        <w:rPr>
          <w:b/>
        </w:rPr>
        <w:t xml:space="preserve">2. Записать в тетради </w:t>
      </w:r>
    </w:p>
    <w:p w:rsidR="00D67B6C" w:rsidRDefault="00D67B6C" w:rsidP="00D67B6C">
      <w:pPr>
        <w:pStyle w:val="a7"/>
        <w:ind w:left="420"/>
        <w:rPr>
          <w:b/>
        </w:rPr>
      </w:pPr>
      <w:r>
        <w:rPr>
          <w:b/>
        </w:rPr>
        <w:t>Перечислить главные добрые дела, Которые делал святитель Лука в течение своей жизни.</w:t>
      </w:r>
    </w:p>
    <w:p w:rsidR="00D67B6C" w:rsidRDefault="00D67B6C" w:rsidP="00D67B6C">
      <w:pPr>
        <w:jc w:val="right"/>
      </w:pPr>
    </w:p>
    <w:p w:rsidR="00D67B6C" w:rsidRDefault="00D67B6C" w:rsidP="00D67B6C">
      <w:pPr>
        <w:jc w:val="right"/>
      </w:pPr>
    </w:p>
    <w:p w:rsidR="00D67B6C" w:rsidRPr="00B80808" w:rsidRDefault="00D67B6C" w:rsidP="00D67B6C">
      <w:pPr>
        <w:pStyle w:val="a7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>
        <w:tab/>
      </w:r>
      <w:r w:rsidRPr="00C9728C">
        <w:rPr>
          <w:b/>
          <w:sz w:val="28"/>
          <w:szCs w:val="28"/>
          <w:u w:val="single"/>
        </w:rPr>
        <w:t xml:space="preserve">Д/з </w:t>
      </w:r>
      <w:r>
        <w:rPr>
          <w:b/>
          <w:sz w:val="28"/>
          <w:szCs w:val="28"/>
          <w:u w:val="single"/>
        </w:rPr>
        <w:t>§ 30.</w:t>
      </w:r>
    </w:p>
    <w:p w:rsidR="00026CA8" w:rsidRPr="00D67B6C" w:rsidRDefault="00026CA8" w:rsidP="00D67B6C">
      <w:bookmarkStart w:id="0" w:name="_GoBack"/>
      <w:bookmarkEnd w:id="0"/>
    </w:p>
    <w:sectPr w:rsidR="00026CA8" w:rsidRPr="00D67B6C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D87"/>
    <w:multiLevelType w:val="hybridMultilevel"/>
    <w:tmpl w:val="FA38D74A"/>
    <w:lvl w:ilvl="0" w:tplc="A9441CF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E9F4339"/>
    <w:multiLevelType w:val="hybridMultilevel"/>
    <w:tmpl w:val="101085AC"/>
    <w:lvl w:ilvl="0" w:tplc="D9D68F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43875A1B"/>
    <w:multiLevelType w:val="hybridMultilevel"/>
    <w:tmpl w:val="2552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D44F4"/>
    <w:multiLevelType w:val="hybridMultilevel"/>
    <w:tmpl w:val="2582727C"/>
    <w:lvl w:ilvl="0" w:tplc="3176D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E7C49"/>
    <w:multiLevelType w:val="hybridMultilevel"/>
    <w:tmpl w:val="31201B04"/>
    <w:lvl w:ilvl="0" w:tplc="FA4A85B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D4EAE"/>
    <w:rsid w:val="00475362"/>
    <w:rsid w:val="004C1E11"/>
    <w:rsid w:val="005F12C5"/>
    <w:rsid w:val="00673560"/>
    <w:rsid w:val="007258AF"/>
    <w:rsid w:val="0073746D"/>
    <w:rsid w:val="007E6D96"/>
    <w:rsid w:val="00843028"/>
    <w:rsid w:val="009418D8"/>
    <w:rsid w:val="00B57C5B"/>
    <w:rsid w:val="00C10670"/>
    <w:rsid w:val="00D67B6C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1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1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2019-12-18T06:40:00Z</cp:lastPrinted>
  <dcterms:created xsi:type="dcterms:W3CDTF">2020-04-05T11:20:00Z</dcterms:created>
  <dcterms:modified xsi:type="dcterms:W3CDTF">2020-05-11T06:13:00Z</dcterms:modified>
</cp:coreProperties>
</file>