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8E" w:rsidRDefault="00896FA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440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804564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E8E" w:rsidRDefault="00896FA1">
      <w:pPr>
        <w:pStyle w:val="1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center"/>
        <w:rPr>
          <w:sz w:val="16"/>
        </w:rPr>
      </w:pPr>
      <w:r>
        <w:rPr>
          <w:sz w:val="28"/>
          <w:szCs w:val="28"/>
        </w:rPr>
        <w:t>АДМИНИСТРАЦИЯ КАШАРСКОГО РАЙОНА</w:t>
      </w:r>
      <w:r>
        <w:rPr>
          <w:sz w:val="28"/>
          <w:szCs w:val="28"/>
        </w:rPr>
        <w:br/>
      </w:r>
    </w:p>
    <w:p w:rsidR="00B33E8E" w:rsidRDefault="00896F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B33E8E" w:rsidRDefault="00B33E8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B33E8E" w:rsidRDefault="00896FA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2022 № </w:t>
      </w:r>
    </w:p>
    <w:p w:rsidR="00B33E8E" w:rsidRDefault="00896FA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сл. Кашары</w:t>
      </w:r>
    </w:p>
    <w:p w:rsidR="00B33E8E" w:rsidRDefault="00B33E8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E8E" w:rsidRDefault="00896F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B33E8E" w:rsidRDefault="00896F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Кашарского района от 10.11.2021 № 812</w:t>
      </w:r>
    </w:p>
    <w:p w:rsidR="00B33E8E" w:rsidRDefault="00B33E8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E8E" w:rsidRDefault="00896FA1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с нормативными актами, во </w:t>
      </w:r>
      <w:r>
        <w:rPr>
          <w:rFonts w:ascii="Times New Roman" w:hAnsi="Times New Roman"/>
          <w:sz w:val="28"/>
          <w:szCs w:val="28"/>
        </w:rPr>
        <w:t>исполнение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Постановления Правительства Ростовско</w:t>
      </w:r>
      <w:r>
        <w:rPr>
          <w:rFonts w:ascii="Times New Roman" w:hAnsi="Times New Roman"/>
          <w:sz w:val="28"/>
          <w:szCs w:val="28"/>
        </w:rPr>
        <w:t>й области от 10.10.2022 № 845 «О мерах поддержки семей лиц, призванных на военную службу по мобилизации», руководствуясь статьей 4 Положения об Администрации Кашарского района,</w:t>
      </w:r>
    </w:p>
    <w:p w:rsidR="00B33E8E" w:rsidRDefault="00B33E8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E8E" w:rsidRDefault="00896FA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33E8E" w:rsidRDefault="00B33E8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E8E" w:rsidRDefault="00896FA1">
      <w:pPr>
        <w:pStyle w:val="afc"/>
        <w:widowControl w:val="0"/>
        <w:numPr>
          <w:ilvl w:val="0"/>
          <w:numId w:val="5"/>
        </w:numPr>
        <w:spacing w:after="0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Кашарского района от 10.01.</w:t>
      </w:r>
      <w:r>
        <w:rPr>
          <w:rFonts w:ascii="Times New Roman" w:hAnsi="Times New Roman"/>
          <w:sz w:val="28"/>
          <w:szCs w:val="28"/>
        </w:rPr>
        <w:t>2021 № 812 «Об организации питания обучающихся муниципальных бюджетных образовательных учреждений Кашарского района» следующие изменения:</w:t>
      </w:r>
    </w:p>
    <w:p w:rsidR="00B33E8E" w:rsidRDefault="00896FA1">
      <w:pPr>
        <w:pStyle w:val="afc"/>
        <w:widowControl w:val="0"/>
        <w:spacing w:after="0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 изложить в следующей редакции:</w:t>
      </w:r>
    </w:p>
    <w:p w:rsidR="00B33E8E" w:rsidRDefault="00896FA1">
      <w:pPr>
        <w:pStyle w:val="afc"/>
        <w:widowControl w:val="0"/>
        <w:spacing w:after="0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 Ка</w:t>
      </w:r>
      <w:r>
        <w:rPr>
          <w:rFonts w:ascii="Times New Roman" w:hAnsi="Times New Roman"/>
          <w:sz w:val="28"/>
          <w:szCs w:val="28"/>
        </w:rPr>
        <w:t xml:space="preserve">шарскому отделу образования Администрации Кашарского района (Колесников В.И.) совместно с руководителями муниципальных бюджетных образовательных учреждений организовать питание обучающихся в муниципальных дошкольных образовательных учреждениях; бесплатное </w:t>
      </w:r>
      <w:r>
        <w:rPr>
          <w:rFonts w:ascii="Times New Roman" w:hAnsi="Times New Roman"/>
          <w:sz w:val="28"/>
          <w:szCs w:val="28"/>
        </w:rPr>
        <w:t>горячее питание обучающихся 1-4 классов и детей из малоимущих семей, обучающихся в муниципальных общеобразовательных учреждениях в соответствии с Положением, утвержденным настоящим постановлением»</w:t>
      </w:r>
    </w:p>
    <w:p w:rsidR="00B33E8E" w:rsidRDefault="00896FA1">
      <w:pPr>
        <w:pStyle w:val="af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3 изложить в следующей редакции:</w:t>
      </w:r>
    </w:p>
    <w:p w:rsidR="00B33E8E" w:rsidRDefault="00896FA1">
      <w:pPr>
        <w:pStyle w:val="af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Установить </w:t>
      </w:r>
      <w:r>
        <w:rPr>
          <w:rFonts w:ascii="Times New Roman" w:hAnsi="Times New Roman"/>
          <w:sz w:val="28"/>
          <w:szCs w:val="28"/>
        </w:rPr>
        <w:t>с 10 октября 2022 года стоимость услуги на получение бесплатного горячего питания:</w:t>
      </w:r>
    </w:p>
    <w:p w:rsidR="00B33E8E" w:rsidRDefault="00896FA1">
      <w:pPr>
        <w:pStyle w:val="af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- на одного обучающегося </w:t>
      </w:r>
      <w:r>
        <w:rPr>
          <w:rFonts w:ascii="Times New Roman" w:hAnsi="Times New Roman"/>
          <w:sz w:val="28"/>
          <w:szCs w:val="28"/>
        </w:rPr>
        <w:t xml:space="preserve">1-4 классов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 размере 61,01 рубль в день за счет средств федерального и областного бюджета - на предоставление бесплатного завтрака,</w:t>
      </w:r>
      <w:r>
        <w:rPr>
          <w:rFonts w:ascii="Times New Roman" w:hAnsi="Times New Roman"/>
          <w:sz w:val="28"/>
          <w:szCs w:val="28"/>
        </w:rPr>
        <w:t xml:space="preserve"> в размере 26,99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 день за счет средств местного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бюджета - на предоставление бесплатного завтрака;</w:t>
      </w:r>
    </w:p>
    <w:p w:rsidR="00B33E8E" w:rsidRDefault="00896FA1">
      <w:pPr>
        <w:pStyle w:val="af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- на одного ребенка из малообеспеченной семьи, обучающегося 5 – 11 классов в муниципальном бюджетном общеобразовательном учреждении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 размере 88,00 рублей в день за с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чет средств местного бюджета;</w:t>
      </w:r>
    </w:p>
    <w:p w:rsidR="00B33E8E" w:rsidRDefault="00896FA1">
      <w:pPr>
        <w:pStyle w:val="af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- на одного ребенка из семьи лиц, призванных на военную службу по мобилизации, </w:t>
      </w:r>
      <w:r>
        <w:rPr>
          <w:rFonts w:ascii="Times New Roman" w:hAnsi="Times New Roman"/>
          <w:sz w:val="28"/>
          <w:szCs w:val="28"/>
        </w:rPr>
        <w:t xml:space="preserve">обучающегося 5 – 11 классов в муниципальном бюджетном общеобразовательном учреждении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 размере 88,00 рублей в день за счет средств местного бюджета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;</w:t>
      </w:r>
    </w:p>
    <w:p w:rsidR="00B33E8E" w:rsidRDefault="00896FA1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на одного ребенка, обучающегося в муниципальном бюджетном дошкольном образовательном учреждении в размере 230 рублей в день».</w:t>
      </w:r>
    </w:p>
    <w:p w:rsidR="00B33E8E" w:rsidRDefault="00896FA1">
      <w:pPr>
        <w:pStyle w:val="afc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 даты его подписания и применяется к правоотношениям, возникшим </w:t>
      </w:r>
      <w:r>
        <w:rPr>
          <w:rFonts w:ascii="Times New Roman" w:hAnsi="Times New Roman"/>
          <w:color w:val="000000"/>
          <w:sz w:val="28"/>
          <w:szCs w:val="28"/>
        </w:rPr>
        <w:t>с 10.10.2022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33E8E" w:rsidRDefault="00896FA1">
      <w:pPr>
        <w:pStyle w:val="afc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по социальным вопросам Удовицкого И.Е.</w:t>
      </w:r>
    </w:p>
    <w:p w:rsidR="00B33E8E" w:rsidRDefault="00B33E8E">
      <w:pPr>
        <w:pStyle w:val="afc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33E8E" w:rsidRDefault="00B33E8E">
      <w:pPr>
        <w:pStyle w:val="afc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33E8E" w:rsidRDefault="00896FA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B33E8E" w:rsidRDefault="00896FA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Кашарского района                                                          И.М. Фалынсков</w:t>
      </w: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B33E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B33E8E" w:rsidRDefault="00896FA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Постановление вносит Кашарский отдел образования</w:t>
      </w:r>
    </w:p>
    <w:p w:rsidR="00B33E8E" w:rsidRDefault="00896FA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администрации Кашарского района</w:t>
      </w:r>
    </w:p>
    <w:sectPr w:rsidR="00B33E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FA1" w:rsidRDefault="00896FA1">
      <w:pPr>
        <w:spacing w:after="0" w:line="240" w:lineRule="auto"/>
      </w:pPr>
      <w:r>
        <w:separator/>
      </w:r>
    </w:p>
  </w:endnote>
  <w:endnote w:type="continuationSeparator" w:id="0">
    <w:p w:rsidR="00896FA1" w:rsidRDefault="0089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FA1" w:rsidRDefault="00896FA1">
      <w:pPr>
        <w:spacing w:after="0" w:line="240" w:lineRule="auto"/>
      </w:pPr>
      <w:r>
        <w:separator/>
      </w:r>
    </w:p>
  </w:footnote>
  <w:footnote w:type="continuationSeparator" w:id="0">
    <w:p w:rsidR="00896FA1" w:rsidRDefault="00896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3C1C"/>
    <w:multiLevelType w:val="hybridMultilevel"/>
    <w:tmpl w:val="772E9DD2"/>
    <w:lvl w:ilvl="0" w:tplc="FF340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122D82">
      <w:start w:val="1"/>
      <w:numFmt w:val="lowerLetter"/>
      <w:lvlText w:val="%2."/>
      <w:lvlJc w:val="left"/>
      <w:pPr>
        <w:ind w:left="1440" w:hanging="360"/>
      </w:pPr>
    </w:lvl>
    <w:lvl w:ilvl="2" w:tplc="639247D2">
      <w:start w:val="1"/>
      <w:numFmt w:val="lowerRoman"/>
      <w:lvlText w:val="%3."/>
      <w:lvlJc w:val="right"/>
      <w:pPr>
        <w:ind w:left="2160" w:hanging="180"/>
      </w:pPr>
    </w:lvl>
    <w:lvl w:ilvl="3" w:tplc="DAE047D6">
      <w:start w:val="1"/>
      <w:numFmt w:val="decimal"/>
      <w:lvlText w:val="%4."/>
      <w:lvlJc w:val="left"/>
      <w:pPr>
        <w:ind w:left="2880" w:hanging="360"/>
      </w:pPr>
    </w:lvl>
    <w:lvl w:ilvl="4" w:tplc="4336FE38">
      <w:start w:val="1"/>
      <w:numFmt w:val="lowerLetter"/>
      <w:lvlText w:val="%5."/>
      <w:lvlJc w:val="left"/>
      <w:pPr>
        <w:ind w:left="3600" w:hanging="360"/>
      </w:pPr>
    </w:lvl>
    <w:lvl w:ilvl="5" w:tplc="50A2E9E8">
      <w:start w:val="1"/>
      <w:numFmt w:val="lowerRoman"/>
      <w:lvlText w:val="%6."/>
      <w:lvlJc w:val="right"/>
      <w:pPr>
        <w:ind w:left="4320" w:hanging="180"/>
      </w:pPr>
    </w:lvl>
    <w:lvl w:ilvl="6" w:tplc="10DE9126">
      <w:start w:val="1"/>
      <w:numFmt w:val="decimal"/>
      <w:lvlText w:val="%7."/>
      <w:lvlJc w:val="left"/>
      <w:pPr>
        <w:ind w:left="5040" w:hanging="360"/>
      </w:pPr>
    </w:lvl>
    <w:lvl w:ilvl="7" w:tplc="C2A49B26">
      <w:start w:val="1"/>
      <w:numFmt w:val="lowerLetter"/>
      <w:lvlText w:val="%8."/>
      <w:lvlJc w:val="left"/>
      <w:pPr>
        <w:ind w:left="5760" w:hanging="360"/>
      </w:pPr>
    </w:lvl>
    <w:lvl w:ilvl="8" w:tplc="73C855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1BF4"/>
    <w:multiLevelType w:val="hybridMultilevel"/>
    <w:tmpl w:val="2DDA8CDE"/>
    <w:lvl w:ilvl="0" w:tplc="CAAEEB6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3496DDC6">
      <w:start w:val="1"/>
      <w:numFmt w:val="lowerLetter"/>
      <w:lvlText w:val="%2."/>
      <w:lvlJc w:val="left"/>
      <w:pPr>
        <w:ind w:left="2651" w:hanging="360"/>
      </w:pPr>
    </w:lvl>
    <w:lvl w:ilvl="2" w:tplc="7A1AA22A">
      <w:start w:val="1"/>
      <w:numFmt w:val="lowerRoman"/>
      <w:lvlText w:val="%3."/>
      <w:lvlJc w:val="right"/>
      <w:pPr>
        <w:ind w:left="3371" w:hanging="180"/>
      </w:pPr>
    </w:lvl>
    <w:lvl w:ilvl="3" w:tplc="CEDA257C">
      <w:start w:val="1"/>
      <w:numFmt w:val="decimal"/>
      <w:lvlText w:val="%4."/>
      <w:lvlJc w:val="left"/>
      <w:pPr>
        <w:ind w:left="4091" w:hanging="360"/>
      </w:pPr>
    </w:lvl>
    <w:lvl w:ilvl="4" w:tplc="588ED854">
      <w:start w:val="1"/>
      <w:numFmt w:val="lowerLetter"/>
      <w:lvlText w:val="%5."/>
      <w:lvlJc w:val="left"/>
      <w:pPr>
        <w:ind w:left="4811" w:hanging="360"/>
      </w:pPr>
    </w:lvl>
    <w:lvl w:ilvl="5" w:tplc="95289976">
      <w:start w:val="1"/>
      <w:numFmt w:val="lowerRoman"/>
      <w:lvlText w:val="%6."/>
      <w:lvlJc w:val="right"/>
      <w:pPr>
        <w:ind w:left="5531" w:hanging="180"/>
      </w:pPr>
    </w:lvl>
    <w:lvl w:ilvl="6" w:tplc="C1124C60">
      <w:start w:val="1"/>
      <w:numFmt w:val="decimal"/>
      <w:lvlText w:val="%7."/>
      <w:lvlJc w:val="left"/>
      <w:pPr>
        <w:ind w:left="6251" w:hanging="360"/>
      </w:pPr>
    </w:lvl>
    <w:lvl w:ilvl="7" w:tplc="50D8D0A0">
      <w:start w:val="1"/>
      <w:numFmt w:val="lowerLetter"/>
      <w:lvlText w:val="%8."/>
      <w:lvlJc w:val="left"/>
      <w:pPr>
        <w:ind w:left="6971" w:hanging="360"/>
      </w:pPr>
    </w:lvl>
    <w:lvl w:ilvl="8" w:tplc="297025A6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24643C07"/>
    <w:multiLevelType w:val="hybridMultilevel"/>
    <w:tmpl w:val="182E24CC"/>
    <w:lvl w:ilvl="0" w:tplc="FCF4DB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C326C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B3872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25C9B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B20C1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5262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842A1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7D845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BD0A0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572A5D"/>
    <w:multiLevelType w:val="multilevel"/>
    <w:tmpl w:val="60260F5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63BD0456"/>
    <w:multiLevelType w:val="multilevel"/>
    <w:tmpl w:val="E6C0D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8E"/>
    <w:rsid w:val="00896FA1"/>
    <w:rsid w:val="00B33E8E"/>
    <w:rsid w:val="00E7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2B018-CBA3-433E-A88E-16C45DBC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character" w:styleId="af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52908F3-13E8-4616-A221-A63131411E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2022-10-20T08:10:00Z</dcterms:created>
  <dcterms:modified xsi:type="dcterms:W3CDTF">2022-10-20T08:10:00Z</dcterms:modified>
</cp:coreProperties>
</file>