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F4" w:rsidRDefault="00A34F7A" w:rsidP="00A34F7A">
      <w:pPr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Pr="00177508">
        <w:rPr>
          <w:b/>
          <w:sz w:val="28"/>
          <w:szCs w:val="28"/>
        </w:rPr>
        <w:t>.04.2020г.                           Тема: «</w:t>
      </w:r>
      <w:r w:rsidR="005F5A99">
        <w:rPr>
          <w:b/>
          <w:sz w:val="28"/>
          <w:szCs w:val="28"/>
        </w:rPr>
        <w:t>1</w:t>
      </w:r>
      <w:r w:rsidR="005F5A99" w:rsidRPr="005F5A99">
        <w:rPr>
          <w:sz w:val="28"/>
          <w:szCs w:val="28"/>
        </w:rPr>
        <w:t xml:space="preserve">. </w:t>
      </w:r>
      <w:r w:rsidR="005F5A99" w:rsidRPr="005F5A99">
        <w:rPr>
          <w:sz w:val="28"/>
          <w:szCs w:val="28"/>
        </w:rPr>
        <w:t>Безработица,  ее причины  и последствия</w:t>
      </w:r>
      <w:r w:rsidR="00CF7DF4">
        <w:rPr>
          <w:sz w:val="28"/>
          <w:szCs w:val="28"/>
        </w:rPr>
        <w:t xml:space="preserve"> </w:t>
      </w:r>
    </w:p>
    <w:p w:rsidR="00A34F7A" w:rsidRPr="00CF7DF4" w:rsidRDefault="005F5A99" w:rsidP="00A34F7A">
      <w:pPr>
        <w:rPr>
          <w:b/>
        </w:rPr>
      </w:pPr>
      <w:r w:rsidRPr="00CF7DF4">
        <w:rPr>
          <w:b/>
          <w:sz w:val="28"/>
          <w:szCs w:val="28"/>
        </w:rPr>
        <w:t xml:space="preserve">2. </w:t>
      </w:r>
      <w:r w:rsidRPr="00CF7DF4">
        <w:rPr>
          <w:b/>
          <w:sz w:val="28"/>
          <w:szCs w:val="28"/>
        </w:rPr>
        <w:t>Мировое  хозяйство  и международная  торговля</w:t>
      </w:r>
      <w:r w:rsidR="00A34F7A" w:rsidRPr="00CF7DF4">
        <w:rPr>
          <w:b/>
          <w:sz w:val="28"/>
          <w:szCs w:val="28"/>
        </w:rPr>
        <w:t>».</w:t>
      </w:r>
    </w:p>
    <w:p w:rsidR="00A34F7A" w:rsidRPr="00CF7DF4" w:rsidRDefault="00A34F7A" w:rsidP="00A34F7A">
      <w:pPr>
        <w:rPr>
          <w:b/>
          <w:sz w:val="28"/>
          <w:szCs w:val="28"/>
        </w:rPr>
      </w:pPr>
    </w:p>
    <w:p w:rsidR="00A34F7A" w:rsidRDefault="00A34F7A" w:rsidP="00A34F7A"/>
    <w:p w:rsidR="00A34F7A" w:rsidRDefault="00A34F7A" w:rsidP="00A34F7A"/>
    <w:p w:rsidR="005F5A99" w:rsidRDefault="00A34F7A" w:rsidP="00A34F7A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</w:t>
      </w:r>
      <w:proofErr w:type="gramStart"/>
      <w:r w:rsidRPr="00177508">
        <w:rPr>
          <w:b/>
          <w:sz w:val="28"/>
          <w:szCs w:val="28"/>
        </w:rPr>
        <w:t>З</w:t>
      </w:r>
      <w:proofErr w:type="gramEnd"/>
      <w:r w:rsidRPr="00177508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    </w:t>
      </w:r>
    </w:p>
    <w:p w:rsidR="005F5A99" w:rsidRPr="005F5A99" w:rsidRDefault="005F5A99" w:rsidP="005F5A99">
      <w:pPr>
        <w:pStyle w:val="a7"/>
        <w:shd w:val="clear" w:color="auto" w:fill="FFFFFF"/>
        <w:spacing w:after="390" w:line="360" w:lineRule="atLeast"/>
        <w:ind w:left="644"/>
        <w:textAlignment w:val="baseline"/>
        <w:rPr>
          <w:color w:val="435173"/>
        </w:rPr>
      </w:pPr>
      <w:r w:rsidRPr="005F5A99">
        <w:rPr>
          <w:color w:val="435173"/>
        </w:rPr>
        <w:t>Часть</w:t>
      </w:r>
      <w:proofErr w:type="gramStart"/>
      <w:r w:rsidRPr="005F5A99">
        <w:rPr>
          <w:color w:val="435173"/>
        </w:rPr>
        <w:t xml:space="preserve"> А</w:t>
      </w:r>
      <w:proofErr w:type="gramEnd"/>
    </w:p>
    <w:p w:rsidR="005F5A99" w:rsidRPr="005F5A99" w:rsidRDefault="005F5A99" w:rsidP="005F5A99">
      <w:pPr>
        <w:pStyle w:val="a7"/>
        <w:shd w:val="clear" w:color="auto" w:fill="FFFFFF"/>
        <w:ind w:left="644"/>
        <w:textAlignment w:val="baseline"/>
        <w:rPr>
          <w:color w:val="283044"/>
        </w:rPr>
      </w:pPr>
      <w:r w:rsidRPr="005F5A99">
        <w:rPr>
          <w:b/>
          <w:bCs/>
          <w:color w:val="283044"/>
          <w:bdr w:val="none" w:sz="0" w:space="0" w:color="auto" w:frame="1"/>
        </w:rPr>
        <w:t>A1.</w:t>
      </w:r>
      <w:r w:rsidRPr="005F5A99">
        <w:rPr>
          <w:color w:val="283044"/>
        </w:rPr>
        <w:t> Что из перечисленного характеризует инфляцию?</w:t>
      </w:r>
    </w:p>
    <w:p w:rsidR="005F5A99" w:rsidRDefault="005F5A99" w:rsidP="005F5A99">
      <w:pPr>
        <w:pStyle w:val="a7"/>
        <w:shd w:val="clear" w:color="auto" w:fill="FFFFFF"/>
        <w:spacing w:after="390"/>
        <w:ind w:left="644"/>
        <w:textAlignment w:val="baseline"/>
        <w:rPr>
          <w:color w:val="283044"/>
        </w:rPr>
      </w:pPr>
      <w:r>
        <w:rPr>
          <w:color w:val="283044"/>
        </w:rPr>
        <w:t xml:space="preserve">1) снижение цен    2) колебание цен  </w:t>
      </w:r>
    </w:p>
    <w:p w:rsidR="005F5A99" w:rsidRPr="005F5A99" w:rsidRDefault="005F5A99" w:rsidP="005F5A99">
      <w:pPr>
        <w:pStyle w:val="a7"/>
        <w:shd w:val="clear" w:color="auto" w:fill="FFFFFF"/>
        <w:spacing w:after="390"/>
        <w:ind w:left="644"/>
        <w:textAlignment w:val="baseline"/>
        <w:rPr>
          <w:color w:val="283044"/>
        </w:rPr>
      </w:pPr>
      <w:r>
        <w:rPr>
          <w:color w:val="283044"/>
        </w:rPr>
        <w:t>3) общий рост цен</w:t>
      </w:r>
      <w:proofErr w:type="gramStart"/>
      <w:r w:rsidRPr="005F5A99">
        <w:rPr>
          <w:color w:val="283044"/>
        </w:rPr>
        <w:t>4</w:t>
      </w:r>
      <w:proofErr w:type="gramEnd"/>
      <w:r w:rsidRPr="005F5A99">
        <w:rPr>
          <w:color w:val="283044"/>
        </w:rPr>
        <w:t>) зависимость цен от спроса и предложения</w:t>
      </w:r>
    </w:p>
    <w:p w:rsidR="005F5A99" w:rsidRDefault="005F5A99" w:rsidP="005F5A99">
      <w:pPr>
        <w:pStyle w:val="a7"/>
        <w:shd w:val="clear" w:color="auto" w:fill="FFFFFF"/>
        <w:ind w:left="644"/>
        <w:textAlignment w:val="baseline"/>
        <w:rPr>
          <w:b/>
          <w:bCs/>
          <w:color w:val="283044"/>
          <w:bdr w:val="none" w:sz="0" w:space="0" w:color="auto" w:frame="1"/>
        </w:rPr>
      </w:pPr>
    </w:p>
    <w:p w:rsidR="005F5A99" w:rsidRPr="005F5A99" w:rsidRDefault="005F5A99" w:rsidP="005F5A99">
      <w:pPr>
        <w:pStyle w:val="a7"/>
        <w:shd w:val="clear" w:color="auto" w:fill="FFFFFF"/>
        <w:ind w:left="644"/>
        <w:textAlignment w:val="baseline"/>
        <w:rPr>
          <w:color w:val="283044"/>
        </w:rPr>
      </w:pPr>
      <w:r w:rsidRPr="005F5A99">
        <w:rPr>
          <w:b/>
          <w:bCs/>
          <w:color w:val="283044"/>
          <w:bdr w:val="none" w:sz="0" w:space="0" w:color="auto" w:frame="1"/>
        </w:rPr>
        <w:t>А</w:t>
      </w:r>
      <w:proofErr w:type="gramStart"/>
      <w:r w:rsidRPr="005F5A99">
        <w:rPr>
          <w:b/>
          <w:bCs/>
          <w:color w:val="283044"/>
          <w:bdr w:val="none" w:sz="0" w:space="0" w:color="auto" w:frame="1"/>
        </w:rPr>
        <w:t>2</w:t>
      </w:r>
      <w:proofErr w:type="gramEnd"/>
      <w:r w:rsidRPr="005F5A99">
        <w:rPr>
          <w:b/>
          <w:bCs/>
          <w:color w:val="283044"/>
          <w:bdr w:val="none" w:sz="0" w:space="0" w:color="auto" w:frame="1"/>
        </w:rPr>
        <w:t>.</w:t>
      </w:r>
      <w:r w:rsidRPr="005F5A99">
        <w:rPr>
          <w:color w:val="283044"/>
        </w:rPr>
        <w:t> Часть располагаемого дохода, которая не используется на потребление:</w:t>
      </w:r>
    </w:p>
    <w:p w:rsidR="005F5A99" w:rsidRPr="005F5A99" w:rsidRDefault="005F5A99" w:rsidP="005F5A99">
      <w:pPr>
        <w:pStyle w:val="a7"/>
        <w:shd w:val="clear" w:color="auto" w:fill="FFFFFF"/>
        <w:spacing w:after="390"/>
        <w:ind w:left="644"/>
        <w:textAlignment w:val="baseline"/>
        <w:rPr>
          <w:color w:val="283044"/>
        </w:rPr>
      </w:pPr>
      <w:r>
        <w:rPr>
          <w:color w:val="283044"/>
        </w:rPr>
        <w:t xml:space="preserve">1) номинальный доход   </w:t>
      </w:r>
      <w:r w:rsidRPr="005F5A99">
        <w:rPr>
          <w:color w:val="283044"/>
        </w:rPr>
        <w:t>2) реа</w:t>
      </w:r>
      <w:r>
        <w:rPr>
          <w:color w:val="283044"/>
        </w:rPr>
        <w:t xml:space="preserve">льный доход   3) заработная плата    </w:t>
      </w:r>
      <w:r w:rsidRPr="005F5A99">
        <w:rPr>
          <w:color w:val="283044"/>
        </w:rPr>
        <w:t>4) сбережения</w:t>
      </w:r>
    </w:p>
    <w:p w:rsidR="005F5A99" w:rsidRDefault="005F5A99" w:rsidP="005F5A99">
      <w:pPr>
        <w:pStyle w:val="a7"/>
        <w:shd w:val="clear" w:color="auto" w:fill="FFFFFF"/>
        <w:ind w:left="644"/>
        <w:textAlignment w:val="baseline"/>
        <w:rPr>
          <w:b/>
          <w:bCs/>
          <w:color w:val="283044"/>
          <w:bdr w:val="none" w:sz="0" w:space="0" w:color="auto" w:frame="1"/>
        </w:rPr>
      </w:pPr>
    </w:p>
    <w:p w:rsidR="005F5A99" w:rsidRPr="005F5A99" w:rsidRDefault="005F5A99" w:rsidP="005F5A99">
      <w:pPr>
        <w:pStyle w:val="a7"/>
        <w:shd w:val="clear" w:color="auto" w:fill="FFFFFF"/>
        <w:ind w:left="644"/>
        <w:textAlignment w:val="baseline"/>
        <w:rPr>
          <w:color w:val="283044"/>
        </w:rPr>
      </w:pPr>
      <w:r w:rsidRPr="005F5A99">
        <w:rPr>
          <w:b/>
          <w:bCs/>
          <w:color w:val="283044"/>
          <w:bdr w:val="none" w:sz="0" w:space="0" w:color="auto" w:frame="1"/>
        </w:rPr>
        <w:t>А3.</w:t>
      </w:r>
      <w:r w:rsidRPr="005F5A99">
        <w:rPr>
          <w:color w:val="283044"/>
        </w:rPr>
        <w:t> Верны ли суждения о кредите:</w:t>
      </w:r>
    </w:p>
    <w:p w:rsidR="005F5A99" w:rsidRPr="005F5A99" w:rsidRDefault="005F5A99" w:rsidP="005F5A99">
      <w:pPr>
        <w:pStyle w:val="a7"/>
        <w:shd w:val="clear" w:color="auto" w:fill="FFFFFF"/>
        <w:spacing w:after="390"/>
        <w:ind w:left="644"/>
        <w:textAlignment w:val="baseline"/>
        <w:rPr>
          <w:color w:val="283044"/>
        </w:rPr>
      </w:pPr>
      <w:r w:rsidRPr="005F5A99">
        <w:rPr>
          <w:color w:val="283044"/>
        </w:rPr>
        <w:t>а) большая часть това</w:t>
      </w:r>
      <w:r w:rsidRPr="005F5A99">
        <w:rPr>
          <w:color w:val="283044"/>
        </w:rPr>
        <w:softHyphen/>
        <w:t>ров в США продается в кредит;</w:t>
      </w:r>
      <w:r w:rsidRPr="005F5A99">
        <w:rPr>
          <w:color w:val="283044"/>
        </w:rPr>
        <w:br/>
        <w:t>б) кредиты в России могут предоставить только банки?</w:t>
      </w:r>
    </w:p>
    <w:p w:rsidR="005F5A99" w:rsidRPr="005F5A99" w:rsidRDefault="005F5A99" w:rsidP="005F5A99">
      <w:pPr>
        <w:pStyle w:val="a7"/>
        <w:shd w:val="clear" w:color="auto" w:fill="FFFFFF"/>
        <w:ind w:left="644"/>
        <w:textAlignment w:val="baseline"/>
        <w:rPr>
          <w:color w:val="283044"/>
        </w:rPr>
      </w:pPr>
      <w:r w:rsidRPr="005F5A99">
        <w:rPr>
          <w:color w:val="283044"/>
        </w:rPr>
        <w:t xml:space="preserve">1) верно </w:t>
      </w:r>
      <w:proofErr w:type="gramStart"/>
      <w:r w:rsidRPr="005F5A99">
        <w:rPr>
          <w:color w:val="283044"/>
        </w:rPr>
        <w:t>только</w:t>
      </w:r>
      <w:proofErr w:type="gramEnd"/>
      <w:r w:rsidRPr="005F5A99">
        <w:rPr>
          <w:color w:val="283044"/>
        </w:rPr>
        <w:t> </w:t>
      </w:r>
      <w:r w:rsidRPr="005F5A99">
        <w:rPr>
          <w:i/>
          <w:iCs/>
          <w:color w:val="283044"/>
          <w:bdr w:val="none" w:sz="0" w:space="0" w:color="auto" w:frame="1"/>
        </w:rPr>
        <w:t>а</w:t>
      </w:r>
      <w:r>
        <w:rPr>
          <w:color w:val="283044"/>
        </w:rPr>
        <w:t xml:space="preserve">   </w:t>
      </w:r>
      <w:r w:rsidRPr="005F5A99">
        <w:rPr>
          <w:color w:val="283044"/>
        </w:rPr>
        <w:t>2) верно только </w:t>
      </w:r>
      <w:r w:rsidRPr="005F5A99">
        <w:rPr>
          <w:i/>
          <w:iCs/>
          <w:color w:val="283044"/>
          <w:bdr w:val="none" w:sz="0" w:space="0" w:color="auto" w:frame="1"/>
        </w:rPr>
        <w:t>б</w:t>
      </w:r>
      <w:r>
        <w:rPr>
          <w:color w:val="283044"/>
        </w:rPr>
        <w:t xml:space="preserve">   3) верны оба суждения   </w:t>
      </w:r>
      <w:r w:rsidRPr="005F5A99">
        <w:rPr>
          <w:color w:val="283044"/>
        </w:rPr>
        <w:t>4) оба суждения неверны</w:t>
      </w:r>
    </w:p>
    <w:p w:rsidR="005F5A99" w:rsidRDefault="005F5A99" w:rsidP="005F5A99">
      <w:pPr>
        <w:pStyle w:val="a7"/>
        <w:shd w:val="clear" w:color="auto" w:fill="FFFFFF"/>
        <w:ind w:left="644"/>
        <w:textAlignment w:val="baseline"/>
        <w:rPr>
          <w:b/>
          <w:bCs/>
          <w:color w:val="283044"/>
          <w:bdr w:val="none" w:sz="0" w:space="0" w:color="auto" w:frame="1"/>
        </w:rPr>
      </w:pPr>
    </w:p>
    <w:p w:rsidR="005F5A99" w:rsidRPr="005F5A99" w:rsidRDefault="005F5A99" w:rsidP="005F5A99">
      <w:pPr>
        <w:pStyle w:val="a7"/>
        <w:shd w:val="clear" w:color="auto" w:fill="FFFFFF"/>
        <w:ind w:left="644"/>
        <w:textAlignment w:val="baseline"/>
        <w:rPr>
          <w:color w:val="283044"/>
        </w:rPr>
      </w:pPr>
      <w:r w:rsidRPr="005F5A99">
        <w:rPr>
          <w:b/>
          <w:bCs/>
          <w:color w:val="283044"/>
          <w:bdr w:val="none" w:sz="0" w:space="0" w:color="auto" w:frame="1"/>
        </w:rPr>
        <w:t>А</w:t>
      </w:r>
      <w:proofErr w:type="gramStart"/>
      <w:r w:rsidRPr="005F5A99">
        <w:rPr>
          <w:b/>
          <w:bCs/>
          <w:color w:val="283044"/>
          <w:bdr w:val="none" w:sz="0" w:space="0" w:color="auto" w:frame="1"/>
        </w:rPr>
        <w:t>4</w:t>
      </w:r>
      <w:proofErr w:type="gramEnd"/>
      <w:r w:rsidRPr="005F5A99">
        <w:rPr>
          <w:b/>
          <w:bCs/>
          <w:color w:val="283044"/>
          <w:bdr w:val="none" w:sz="0" w:space="0" w:color="auto" w:frame="1"/>
        </w:rPr>
        <w:t>.</w:t>
      </w:r>
      <w:r w:rsidRPr="005F5A99">
        <w:rPr>
          <w:color w:val="283044"/>
        </w:rPr>
        <w:t> Верны ли суждения о доходах:</w:t>
      </w:r>
    </w:p>
    <w:p w:rsidR="005F5A99" w:rsidRDefault="005F5A99" w:rsidP="005F5A99">
      <w:pPr>
        <w:pStyle w:val="a7"/>
        <w:shd w:val="clear" w:color="auto" w:fill="FFFFFF"/>
        <w:spacing w:after="390"/>
        <w:ind w:left="644"/>
        <w:textAlignment w:val="baseline"/>
        <w:rPr>
          <w:color w:val="283044"/>
        </w:rPr>
      </w:pPr>
      <w:r w:rsidRPr="005F5A99">
        <w:rPr>
          <w:color w:val="283044"/>
        </w:rPr>
        <w:t>а) доходы предприни</w:t>
      </w:r>
      <w:r w:rsidRPr="005F5A99">
        <w:rPr>
          <w:color w:val="283044"/>
        </w:rPr>
        <w:softHyphen/>
        <w:t>мателей имеют фиксированный характер;</w:t>
      </w:r>
      <w:r w:rsidRPr="005F5A99">
        <w:rPr>
          <w:color w:val="283044"/>
        </w:rPr>
        <w:br/>
        <w:t>б) доходы семьи включают в себя проценты, полученные от вклада в банк?</w:t>
      </w:r>
    </w:p>
    <w:p w:rsidR="005F5A99" w:rsidRDefault="005F5A99" w:rsidP="005F5A99">
      <w:pPr>
        <w:pStyle w:val="a7"/>
        <w:shd w:val="clear" w:color="auto" w:fill="FFFFFF"/>
        <w:ind w:left="644"/>
        <w:textAlignment w:val="baseline"/>
        <w:rPr>
          <w:color w:val="283044"/>
        </w:rPr>
      </w:pPr>
      <w:r w:rsidRPr="005F5A99">
        <w:rPr>
          <w:color w:val="283044"/>
        </w:rPr>
        <w:t xml:space="preserve">1) верно </w:t>
      </w:r>
      <w:proofErr w:type="gramStart"/>
      <w:r w:rsidRPr="005F5A99">
        <w:rPr>
          <w:color w:val="283044"/>
        </w:rPr>
        <w:t>только</w:t>
      </w:r>
      <w:proofErr w:type="gramEnd"/>
      <w:r w:rsidRPr="005F5A99">
        <w:rPr>
          <w:color w:val="283044"/>
        </w:rPr>
        <w:t> </w:t>
      </w:r>
      <w:r w:rsidRPr="005F5A99">
        <w:rPr>
          <w:i/>
          <w:iCs/>
          <w:color w:val="283044"/>
          <w:bdr w:val="none" w:sz="0" w:space="0" w:color="auto" w:frame="1"/>
        </w:rPr>
        <w:t>а</w:t>
      </w:r>
      <w:r>
        <w:rPr>
          <w:color w:val="283044"/>
        </w:rPr>
        <w:t xml:space="preserve">   </w:t>
      </w:r>
      <w:r w:rsidRPr="005F5A99">
        <w:rPr>
          <w:color w:val="283044"/>
        </w:rPr>
        <w:t>2) верно только </w:t>
      </w:r>
      <w:r w:rsidRPr="005F5A99">
        <w:rPr>
          <w:i/>
          <w:iCs/>
          <w:color w:val="283044"/>
          <w:bdr w:val="none" w:sz="0" w:space="0" w:color="auto" w:frame="1"/>
        </w:rPr>
        <w:t>б</w:t>
      </w:r>
      <w:r>
        <w:rPr>
          <w:color w:val="283044"/>
        </w:rPr>
        <w:t xml:space="preserve">   3) верны оба суждения   </w:t>
      </w:r>
      <w:r w:rsidRPr="005F5A99">
        <w:rPr>
          <w:color w:val="283044"/>
        </w:rPr>
        <w:t>4) оба суждения неверны</w:t>
      </w:r>
    </w:p>
    <w:p w:rsidR="005F5A99" w:rsidRPr="005F5A99" w:rsidRDefault="005F5A99" w:rsidP="005F5A99">
      <w:pPr>
        <w:pStyle w:val="a7"/>
        <w:shd w:val="clear" w:color="auto" w:fill="FFFFFF"/>
        <w:ind w:left="644"/>
        <w:textAlignment w:val="baseline"/>
        <w:rPr>
          <w:color w:val="283044"/>
        </w:rPr>
      </w:pPr>
    </w:p>
    <w:p w:rsidR="005F5A99" w:rsidRPr="005F5A99" w:rsidRDefault="005F5A99" w:rsidP="005F5A99">
      <w:pPr>
        <w:pStyle w:val="a7"/>
        <w:shd w:val="clear" w:color="auto" w:fill="FFFFFF"/>
        <w:spacing w:after="390" w:line="360" w:lineRule="atLeast"/>
        <w:ind w:left="644"/>
        <w:textAlignment w:val="baseline"/>
        <w:rPr>
          <w:color w:val="435173"/>
        </w:rPr>
      </w:pPr>
      <w:r w:rsidRPr="005F5A99">
        <w:rPr>
          <w:color w:val="435173"/>
        </w:rPr>
        <w:t>Часть B</w:t>
      </w:r>
    </w:p>
    <w:p w:rsidR="005F5A99" w:rsidRPr="005F5A99" w:rsidRDefault="005F5A99" w:rsidP="005F5A99">
      <w:pPr>
        <w:pStyle w:val="a7"/>
        <w:shd w:val="clear" w:color="auto" w:fill="FFFFFF"/>
        <w:ind w:left="644"/>
        <w:textAlignment w:val="baseline"/>
        <w:rPr>
          <w:color w:val="283044"/>
        </w:rPr>
      </w:pPr>
      <w:r w:rsidRPr="005F5A99">
        <w:rPr>
          <w:b/>
          <w:bCs/>
          <w:color w:val="283044"/>
          <w:bdr w:val="none" w:sz="0" w:space="0" w:color="auto" w:frame="1"/>
        </w:rPr>
        <w:t>B1.</w:t>
      </w:r>
      <w:r w:rsidRPr="005F5A99">
        <w:rPr>
          <w:color w:val="283044"/>
        </w:rPr>
        <w:t> Все термины, приведенные ниже, за исключением одного, связаны с понятием «банковская деятельность». Укажите термин, не связанный с этим понятием.</w:t>
      </w:r>
    </w:p>
    <w:p w:rsidR="005F5A99" w:rsidRPr="005F5A99" w:rsidRDefault="005F5A99" w:rsidP="005F5A99">
      <w:pPr>
        <w:pStyle w:val="a7"/>
        <w:shd w:val="clear" w:color="auto" w:fill="FFFFFF"/>
        <w:spacing w:after="390"/>
        <w:ind w:left="644"/>
        <w:textAlignment w:val="baseline"/>
        <w:rPr>
          <w:color w:val="283044"/>
        </w:rPr>
      </w:pPr>
      <w:r w:rsidRPr="005F5A99">
        <w:rPr>
          <w:color w:val="283044"/>
        </w:rPr>
        <w:t>1) процент</w:t>
      </w:r>
      <w:r w:rsidRPr="005F5A99">
        <w:rPr>
          <w:color w:val="283044"/>
        </w:rPr>
        <w:br/>
        <w:t>2) депозит</w:t>
      </w:r>
      <w:r w:rsidRPr="005F5A99">
        <w:rPr>
          <w:color w:val="283044"/>
        </w:rPr>
        <w:br/>
        <w:t>3) кредит</w:t>
      </w:r>
      <w:r w:rsidRPr="005F5A99">
        <w:rPr>
          <w:color w:val="283044"/>
        </w:rPr>
        <w:br/>
        <w:t>4) недвижимость</w:t>
      </w:r>
      <w:r w:rsidRPr="005F5A99">
        <w:rPr>
          <w:color w:val="283044"/>
        </w:rPr>
        <w:br/>
        <w:t>5) банковский счет</w:t>
      </w:r>
      <w:r w:rsidRPr="005F5A99">
        <w:rPr>
          <w:color w:val="283044"/>
        </w:rPr>
        <w:br/>
        <w:t>6) вкладчик</w:t>
      </w:r>
    </w:p>
    <w:p w:rsidR="005F5A99" w:rsidRPr="005F5A99" w:rsidRDefault="005F5A99" w:rsidP="005F5A99">
      <w:pPr>
        <w:pStyle w:val="a7"/>
        <w:spacing w:after="200" w:line="276" w:lineRule="auto"/>
        <w:ind w:left="644"/>
        <w:rPr>
          <w:b/>
          <w:sz w:val="28"/>
          <w:szCs w:val="28"/>
          <w:u w:val="single"/>
        </w:rPr>
      </w:pPr>
    </w:p>
    <w:p w:rsidR="00826DCF" w:rsidRDefault="00A34F7A" w:rsidP="00826DCF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  <w:r w:rsidR="005F5A99">
        <w:rPr>
          <w:b/>
          <w:sz w:val="28"/>
          <w:szCs w:val="28"/>
          <w:u w:val="single"/>
        </w:rPr>
        <w:t xml:space="preserve"> </w:t>
      </w:r>
    </w:p>
    <w:p w:rsidR="00826DCF" w:rsidRPr="00826DCF" w:rsidRDefault="00826DCF" w:rsidP="00826DCF">
      <w:pPr>
        <w:pStyle w:val="a7"/>
        <w:spacing w:after="200" w:line="276" w:lineRule="auto"/>
        <w:ind w:left="644"/>
        <w:rPr>
          <w:b/>
          <w:sz w:val="28"/>
          <w:szCs w:val="28"/>
          <w:u w:val="single"/>
        </w:rPr>
      </w:pPr>
    </w:p>
    <w:p w:rsidR="00826DCF" w:rsidRDefault="00826DCF" w:rsidP="00826DCF">
      <w:pPr>
        <w:pStyle w:val="a7"/>
        <w:ind w:left="644"/>
        <w:rPr>
          <w:b/>
        </w:rPr>
      </w:pPr>
      <w:r w:rsidRPr="00826DCF">
        <w:rPr>
          <w:b/>
        </w:rPr>
        <w:t>Прочитать §</w:t>
      </w:r>
      <w:r>
        <w:rPr>
          <w:b/>
        </w:rPr>
        <w:t xml:space="preserve"> 27</w:t>
      </w:r>
    </w:p>
    <w:p w:rsidR="00826DCF" w:rsidRDefault="00826DCF" w:rsidP="00826DCF">
      <w:pPr>
        <w:ind w:left="360"/>
        <w:rPr>
          <w:b/>
        </w:rPr>
      </w:pPr>
      <w:r>
        <w:rPr>
          <w:b/>
        </w:rPr>
        <w:t>Записать в тетради:</w:t>
      </w:r>
    </w:p>
    <w:p w:rsidR="0091310E" w:rsidRPr="0091310E" w:rsidRDefault="00826DCF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</w:rPr>
      </w:pPr>
      <w:r>
        <w:rPr>
          <w:b/>
        </w:rPr>
        <w:t xml:space="preserve">- </w:t>
      </w:r>
      <w:r w:rsidR="0091310E" w:rsidRPr="0091310E">
        <w:rPr>
          <w:rStyle w:val="c0"/>
          <w:b/>
          <w:bCs/>
          <w:color w:val="000000"/>
        </w:rPr>
        <w:t>Безработица</w:t>
      </w:r>
      <w:r w:rsidR="0091310E" w:rsidRPr="0091310E">
        <w:rPr>
          <w:rStyle w:val="c0"/>
          <w:color w:val="000000"/>
        </w:rPr>
        <w:t> – положение в экономике, когда часть трудоспособного населения, желающая трудиться, не может найти себе работу (доходное место).</w:t>
      </w:r>
    </w:p>
    <w:p w:rsidR="0091310E" w:rsidRPr="0091310E" w:rsidRDefault="0091310E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</w:rPr>
      </w:pPr>
      <w:r w:rsidRPr="0091310E">
        <w:rPr>
          <w:rStyle w:val="c0"/>
          <w:b/>
          <w:bCs/>
          <w:color w:val="000000"/>
        </w:rPr>
        <w:t>Трудоспособные граждане</w:t>
      </w:r>
      <w:r w:rsidRPr="0091310E">
        <w:rPr>
          <w:rStyle w:val="c0"/>
          <w:color w:val="000000"/>
        </w:rPr>
        <w:t> -  лица 16 лет и старше, желающие трудиться.</w:t>
      </w:r>
    </w:p>
    <w:p w:rsidR="0091310E" w:rsidRDefault="0091310E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</w:rPr>
      </w:pPr>
      <w:r w:rsidRPr="0091310E">
        <w:rPr>
          <w:rStyle w:val="c0"/>
          <w:b/>
          <w:bCs/>
          <w:color w:val="000000"/>
        </w:rPr>
        <w:t>Занятость </w:t>
      </w:r>
      <w:r w:rsidRPr="0091310E">
        <w:rPr>
          <w:rStyle w:val="c0"/>
          <w:color w:val="000000"/>
        </w:rPr>
        <w:t>– это деятельность граждан, не противоречащая законодательству и приносящая  доход.</w:t>
      </w:r>
    </w:p>
    <w:p w:rsidR="00026CA8" w:rsidRDefault="0091310E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4020856</wp:posOffset>
                </wp:positionH>
                <wp:positionV relativeFrom="paragraph">
                  <wp:posOffset>890756</wp:posOffset>
                </wp:positionV>
                <wp:extent cx="1699709" cy="688041"/>
                <wp:effectExtent l="0" t="0" r="15240" b="171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709" cy="6880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16.6pt;margin-top:70.15pt;width:133.85pt;height: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lEhwIAACMFAAAOAAAAZHJzL2Uyb0RvYy54bWysVEtu2zAQ3RfoHQjuG0mGa8dG5MBIkKJA&#10;kARNiqwZirSF8leStuyuCnQboEfoIbop+skZ5Bt1SMmKm3pVdEPNcObNT294dLySAi2ZdaVWOc4O&#10;UoyYoroo1SzHb2/OXhxi5DxRBRFasRyvmcPHk+fPjiozZj0916JgFkEQ5caVyfHcezNOEkfnTBJ3&#10;oA1TYOTaSuJBtbOksKSC6FIkvTQdJJW2hbGaMufg9rQx4kmMzzmj/pJzxzwSOYbafDxtPO/CmUyO&#10;yHhmiZmXtC2D/EMVkpQKknahToknaGHLv0LJklrtNPcHVMtEc15SFnuAbrL0STfXc2JY7AWG40w3&#10;Jvf/wtKL5ZVFZZHjIUaKSPhF9ZfNx83n+mf9sPlUf60f6h+b+/pX/a3+joZhXpVxY4Bdmyvbag7E&#10;0PyKWxm+0BZaxRmvuxmzlUcULrPBaDRMRxhRsA0OD9N+FoImj2hjnX/FtERByLGFfxhHS5bnzjeu&#10;WxfAhWqa/FHya8FCCUK9YRz6goy9iI6MYifCoiUBLhBKmfKDNnX0DjBeCtEBs31A4bf1tr4BxiLT&#10;OmC6D/hnxg4Rs2rlO7Aslbb7AhTvusyN/7b7pufQ/p0u1vA7rW547gw9K2GI58T5K2KB2LACsKz+&#10;Eg4udJVj3UoYzbX9sO8++APfwIpRBYuSY/d+QSzDSLxWwMRR1u+HzYpK/+WwB4rdtdztWtRCnmiY&#10;fwbPgqFRDP5ebEVutbyFnZ6GrGAiikLuHFNvt8qJbxYYXgXKptPoBttkiD9X14aG4GGqgSQ3q1ti&#10;TcskDxy80NulIuMnhGp8A1Lp6cJrXka2Pc61nTdsYuRr+2qEVd/Vo9fj2zb5DQAA//8DAFBLAwQU&#10;AAYACAAAACEAXH4MDuEAAAALAQAADwAAAGRycy9kb3ducmV2LnhtbEyPwW7CMBBE75X6D9ZW6q3Y&#10;JChAGgdVSD3kEFUFol6X2CRR43UUGwh/j3sqx9U8zbzNNpPp2UWPrrMkYT4TwDTVVnXUSDjsP99W&#10;wJxHUthb0hJu2sEmf37KMFX2St/6svMNCyXkUpTQej+knLu61QbdzA6aQnayo0EfzrHhasRrKDc9&#10;j4RIuMGOwkKLg962uv7dnY2EMinLCIvqpyqqbeGWc/XlT0rK15fp4x2Y15P/h+FPP6hDHpyO9kzK&#10;sV5CEsdRQEOwEDGwQKyFWAM7SogWqyXwPOOPP+R3AAAA//8DAFBLAQItABQABgAIAAAAIQC2gziS&#10;/gAAAOEBAAATAAAAAAAAAAAAAAAAAAAAAABbQ29udGVudF9UeXBlc10ueG1sUEsBAi0AFAAGAAgA&#10;AAAhADj9If/WAAAAlAEAAAsAAAAAAAAAAAAAAAAALwEAAF9yZWxzLy5yZWxzUEsBAi0AFAAGAAgA&#10;AAAhAGS2qUSHAgAAIwUAAA4AAAAAAAAAAAAAAAAALgIAAGRycy9lMm9Eb2MueG1sUEsBAi0AFAAG&#10;AAgAAAAhAFx+DA7hAAAACwEAAA8AAAAAAAAAAAAAAAAA4QQAAGRycy9kb3ducmV2LnhtbFBLBQYA&#10;AAAABAAEAPMAAADvBQAAAAA=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1148566</wp:posOffset>
                </wp:positionH>
                <wp:positionV relativeFrom="paragraph">
                  <wp:posOffset>976817</wp:posOffset>
                </wp:positionV>
                <wp:extent cx="1506070" cy="602241"/>
                <wp:effectExtent l="0" t="0" r="18415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070" cy="6022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90.45pt;margin-top:76.9pt;width:118.6pt;height:4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MYhwIAACMFAAAOAAAAZHJzL2Uyb0RvYy54bWysVM1uEzEQviPxDpbvdHejNIWomypqVYRU&#10;tRUp6tn12s0Kr8fYTjbhhMQViUfgIbggfvoMmzdi7N1sS8kJcfHO7Mw3f/7Gh0erSpGlsK4EndNs&#10;L6VEaA5FqW9z+ubq9NlzSpxnumAKtMjpWjh6NHn65LA2YzGAOahCWIJBtBvXJqdz7804SRyfi4q5&#10;PTBCo1GCrZhH1d4mhWU1Rq9UMkjTUVKDLYwFLpzDvyetkU5ifCkF9xdSOuGJyinW5uNp43kTzmRy&#10;yMa3lpl5ybsy2D9UUbFSY9I+1AnzjCxs+VeoquQWHEi/x6FKQMqSi9gDdpOlj7qZzZkRsRccjjP9&#10;mNz/C8vPl5eWlEVOR5RoVuEVNV82Hzafm5/N3eZj87W5a35sPjW/mm/NdzIK86qNGyNsZi5tpzkU&#10;Q/MraavwxbbIKs543c9YrDzh+DPbT0fpAV4FR9soHQyGWQia3KONdf6lgIoEIacW7zCOli3PnG9d&#10;ty6IC9W0+aPk10qEEpR+LST2hRkHER0ZJY6VJUuGXGCcC+1jP5g6egeYLJXqgdkuoPLbejvfABOR&#10;aT0w3QX8M2OPiFlB+x5clRrsrgDF2z5z67/tvu05tH8DxRqv00LLc2f4aYlDPGPOXzKLxMa547L6&#10;Czykgjqn0EmUzMG+3/U/+CPf0EpJjYuSU/duwaygRL3SyMQX2XAYNisqw/2DASr2oeXmoUUvqmPA&#10;+Wf4LBgexeDv1VaUFqpr3OlpyIompjnmzin3dqsc+3aB8VXgYjqNbrhNhvkzPTM8BA9TDSS5Wl0z&#10;azomeeTgOWyXio0fEar1DUgN04UHWUa23c+1mzduYuRr92qEVX+oR6/7t23yGwAA//8DAFBLAwQU&#10;AAYACAAAACEAtVElmN8AAAALAQAADwAAAGRycy9kb3ducmV2LnhtbEyPTU+DQBCG7yb+h82YeLML&#10;WBGRpTFNPHAgxirxumWnQGRnCbtt8d87nuxt3syT96PYLHYUJ5z94EhBvIpAILXODNQp+Px4vctA&#10;+KDJ6NERKvhBD5vy+qrQuXFnesfTLnSCTcjnWkEfwpRL6dserfYrNyHx7+BmqwPLuZNm1mc2t6NM&#10;oiiVVg/ECb2ecNtj+707WgV1WteJrpqvpmq2lX+MzVs4GKVub5aXZxABl/APw199rg4ld9q7Ixkv&#10;RtZZ9MQoHw/3vIGJdZzFIPYKknWWgiwLebmh/AUAAP//AwBQSwECLQAUAAYACAAAACEAtoM4kv4A&#10;AADhAQAAEwAAAAAAAAAAAAAAAAAAAAAAW0NvbnRlbnRfVHlwZXNdLnhtbFBLAQItABQABgAIAAAA&#10;IQA4/SH/1gAAAJQBAAALAAAAAAAAAAAAAAAAAC8BAABfcmVscy8ucmVsc1BLAQItABQABgAIAAAA&#10;IQB202MYhwIAACMFAAAOAAAAAAAAAAAAAAAAAC4CAABkcnMvZTJvRG9jLnhtbFBLAQItABQABgAI&#10;AAAAIQC1USWY3wAAAAsBAAAPAAAAAAAAAAAAAAAAAOEEAABkcnMvZG93bnJldi54bWxQSwUGAAAA&#10;AAQABADzAAAA7QUAAAAA&#10;" fillcolor="white [3201]" strokecolor="#f79646 [3209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80360" wp14:editId="5EE66073">
                <wp:simplePos x="0" y="0"/>
                <wp:positionH relativeFrom="column">
                  <wp:posOffset>3300095</wp:posOffset>
                </wp:positionH>
                <wp:positionV relativeFrom="paragraph">
                  <wp:posOffset>793750</wp:posOffset>
                </wp:positionV>
                <wp:extent cx="720725" cy="354965"/>
                <wp:effectExtent l="0" t="0" r="60325" b="6413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725" cy="354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59.85pt;margin-top:62.5pt;width:56.7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QTF/QEAAAsEAAAOAAAAZHJzL2Uyb0RvYy54bWysU0uOEzEQ3SNxB8t70p2QzAxROrPIABsE&#10;EQMH8LjttKX2R2WTTnYDF5gjcAU2s+CjOUP3jSi7kx4ECAnEprrt8ntV77m8ON/pmmwFeGVNQcej&#10;nBJhuC2V2RT07Ztnj84o8YGZktXWiILuhafny4cPFo2bi4mtbF0KIEhi/LxxBa1CcPMs87wSmvmR&#10;dcJgUlrQLOASNlkJrEF2XWeTPD/JGgulA8uF97h70SfpMvFLKXh4JaUXgdQFxd5CipDiVYzZcsHm&#10;G2CuUvzQBvuHLjRTBosOVBcsMPIO1C9UWnGw3sow4lZnVkrFRdKAasb5T2ouK+ZE0oLmeDfY5P8f&#10;LX+5XQNRZUGnlBim8Yraj911d9N+az91N6R7395h6D501+1t+7X90t61n8k0+tY4P0f4yqzhsPJu&#10;DdGEnQQdvyiP7JLX+8FrsQuE4+bpJD+dzCjhmHo8mz45mUXO7B7swIfnwmoSfwrqAzC1qcLKGoO3&#10;amGc/GbbFz70wCMgVq5NjIGp+qkpSdg71MUAbHMoEvNZFNC3nP7CvhY99rWQaAk22ddIwyhWNZAt&#10;wzFinAsTxgMTno4wqep6AOapuT8CD+cjVKRB/RvwgEiVrQkDWCtj4XfVw+7YsuzPHx3odUcLrmy5&#10;T5eZrMGJSxdyeB1xpH9cJ/j9G15+BwAA//8DAFBLAwQUAAYACAAAACEA0MyGo98AAAALAQAADwAA&#10;AGRycy9kb3ducmV2LnhtbEyPwU7DMBBE70j8g7VI3KiTVA1NiFMhKi5cCqXivI23cURsR7HbBL6e&#10;5QTHnXmanak2s+3FhcbQeacgXSQgyDVed65VcHh/vluDCBGdxt47UvBFATb19VWFpfaTe6PLPraC&#10;Q1woUYGJcSilDI0hi2HhB3LsnfxoMfI5tlKPOHG47WWWJLm02Dn+YHCgJ0PN5/5sFRTh1cRgPmh7&#10;2qX57hvb7cthUur2Zn58ABFpjn8w/Nbn6lBzp6M/Ox1Er2CVFveMspGteBQT+XKZgTiysk4KkHUl&#10;/2+ofwAAAP//AwBQSwECLQAUAAYACAAAACEAtoM4kv4AAADhAQAAEwAAAAAAAAAAAAAAAAAAAAAA&#10;W0NvbnRlbnRfVHlwZXNdLnhtbFBLAQItABQABgAIAAAAIQA4/SH/1gAAAJQBAAALAAAAAAAAAAAA&#10;AAAAAC8BAABfcmVscy8ucmVsc1BLAQItABQABgAIAAAAIQC+wQTF/QEAAAsEAAAOAAAAAAAAAAAA&#10;AAAAAC4CAABkcnMvZTJvRG9jLnhtbFBLAQItABQABgAIAAAAIQDQzIaj3wAAAAs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3999A" wp14:editId="3B489990">
                <wp:simplePos x="0" y="0"/>
                <wp:positionH relativeFrom="column">
                  <wp:posOffset>2654636</wp:posOffset>
                </wp:positionH>
                <wp:positionV relativeFrom="paragraph">
                  <wp:posOffset>793937</wp:posOffset>
                </wp:positionV>
                <wp:extent cx="720464" cy="354965"/>
                <wp:effectExtent l="38100" t="0" r="22860" b="6413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464" cy="354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09.05pt;margin-top:62.5pt;width:56.75pt;height:27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nUBQIAABUEAAAOAAAAZHJzL2Uyb0RvYy54bWysU0uOEzEQ3SNxB8t70p2QBIjSmUWGzwJB&#10;xOcAHredtuS2rbJJJ7uBC8wRuAIbFjCjOUP3jSi7kwYBQgKxKdkuv1f1nsvLs32tyU6AV9YUdDzK&#10;KRGG21KZbUHfvnly7yElPjBTMm2NKOhBeHq2untn2biFmNjK6lIAQRLjF40raBWCW2SZ55WomR9Z&#10;JwwmpYWaBdzCNiuBNche62yS5/OssVA6sFx4j6fnfZKuEr+UgoeXUnoRiC4o9hZShBQvYsxWS7bY&#10;AnOV4sc22D90UTNlsOhAdc4CI+9A/UJVKw7WWxlG3NaZlVJxkTSgmnH+k5rXFXMiaUFzvBts8v+P&#10;lr/YbYCosqAzSgyr8Ynaj91ld9XetJ+6K9K9b28xdB+6y/Zze91+bW/bL2QWfWucXyB8bTZw3Hm3&#10;gWjCXkJNpFbuGY5EsgWFkn1y/TC4LvaBcDx8MMmn8yklHFP3Z9NH88Se9TSRzoEPT4WtSVwU1Adg&#10;aluFtTUG39dCX4LtnvuAjSDwBIhgbWIMTOnHpiTh4FAhA7BNlIB3Yz6LUvrm0yoctOixr4REc7DJ&#10;vkYaS7HWQHYMB4pxLkwYD0x4O8Kk0noA5kn/H4HH+xEq0sj+DXhApMrWhAFcK2Phd9XD/tSy7O+f&#10;HOh1RwsubHlIz5qswdlLXh3/SRzuH/cJ/v03r74BAAD//wMAUEsDBBQABgAIAAAAIQCnl+fg3gAA&#10;AAsBAAAPAAAAZHJzL2Rvd25yZXYueG1sTI/BTsMwEETvSPyDtUjcqJNCQwhxqlABQuJE4APceEmi&#10;2usodpv071lOcNyZp9mZcrs4K044hcGTgnSVgEBqvRmoU/D1+XKTgwhRk9HWEyo4Y4BtdXlR6sL4&#10;mT7w1MROcAiFQivoYxwLKUPbo9Nh5Uck9r795HTkc+qkmfTM4c7KdZJk0umB+EOvR9z12B6ao1NQ&#10;5/KdDufdfWje2szYeXl+rZ+Uur5a6kcQEZf4B8Nvfa4OFXfa+yOZIKyCuzRPGWVjveFRTGxu0wzE&#10;npU8eQBZlfL/huoHAAD//wMAUEsBAi0AFAAGAAgAAAAhALaDOJL+AAAA4QEAABMAAAAAAAAAAAAA&#10;AAAAAAAAAFtDb250ZW50X1R5cGVzXS54bWxQSwECLQAUAAYACAAAACEAOP0h/9YAAACUAQAACwAA&#10;AAAAAAAAAAAAAAAvAQAAX3JlbHMvLnJlbHNQSwECLQAUAAYACAAAACEAeNGp1AUCAAAVBAAADgAA&#10;AAAAAAAAAAAAAAAuAgAAZHJzL2Uyb0RvYy54bWxQSwECLQAUAAYACAAAACEAp5fn4N4AAAAL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AEFAB" wp14:editId="5D7954C0">
                <wp:simplePos x="0" y="0"/>
                <wp:positionH relativeFrom="column">
                  <wp:posOffset>1277657</wp:posOffset>
                </wp:positionH>
                <wp:positionV relativeFrom="paragraph">
                  <wp:posOffset>361838</wp:posOffset>
                </wp:positionV>
                <wp:extent cx="4141694" cy="430306"/>
                <wp:effectExtent l="0" t="0" r="1143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1694" cy="4303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10E" w:rsidRPr="0091310E" w:rsidRDefault="0091310E" w:rsidP="009131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310E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Трудоспособные</w:t>
                            </w:r>
                            <w:r w:rsidRPr="0091310E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граждан</w:t>
                            </w:r>
                            <w:r w:rsidRPr="0091310E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00.6pt;margin-top:28.5pt;width:326.1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mijgIAAC4FAAAOAAAAZHJzL2Uyb0RvYy54bWysVM1u1DAQviPxDpbvNMluKHTVbLVqVYRU&#10;lYoW9ex17G6E/7C9mywnJK5IPAIPwQXx02fIvhFjJ5uWsifExZnJzDd//saHR40UaMWsq7QqcLaX&#10;YsQU1WWlbgr85ur0yXOMnCeqJEIrVuA1c/ho+vjRYW0mbKQXWpTMIgii3KQ2BV54byZJ4uiCSeL2&#10;tGEKjFxbSTyo9iYpLakhuhTJKE33k1rb0lhNmXPw96Qz4mmMzzmj/hXnjnkkCgy1+XjaeM7DmUwP&#10;yeTGErOoaF8G+YcqJKkUJB1CnRBP0NJWf4WSFbXaae73qJaJ5ryiLPYA3WTpg24uF8Sw2AsMx5lh&#10;TO7/haXnqwuLqrLAY4wUkXBF7ZfNh83n9md7u/nYfm1v2x+bT+2v9lv7HY3DvGrjJgC7NBe21xyI&#10;ofmGWxm+0BZq4ozXw4xZ4xGFn3mWZ/sHOUYUbPk4Haf7IWhyhzbW+RdMSxSEAlu4wzhasjpzvnPd&#10;ugAuVNPlj5JfCxZKEOo149AXZBxFdGQUOxYWrQhwgVDKlN+mjt4BxishBmC2Cyh81tfb+wYYi0wb&#10;gOku4J8ZB0TMqpUfwLJS2u4KUL4dMnf+2+67nkP7vpk3/Z3MdbmGm7W6o7wz9LSCeZ4R5y+IBY7D&#10;NsDe+ldwcKHrAutewmih7ftd/4M/UA+sGNWwMwV275bEMozESwWkPMjyPCxZVPKnz0ag2PuW+X2L&#10;WspjDVeRwQthaBSDvxdbkVstr2G9ZyErmIiikLvA1Nutcuy7XYYHgrLZLLrBYhniz9SloSF4GHDg&#10;y1VzTazpSeWBjud6u19k8oBbnW9AKj1bes2rSLww4m6u/ehhKSN1+wckbP19PXrdPXPT3wAAAP//&#10;AwBQSwMEFAAGAAgAAAAhAKner9PgAAAACgEAAA8AAABkcnMvZG93bnJldi54bWxMj01Pg0AQhu8m&#10;/ofNmHizC9gPQlka08QDB2KsEq9Tdgqk7C5hty3+e8eTHifz5H2fN9/NZhBXmnzvrIJ4EYEg2zjd&#10;21bB58frUwrCB7QaB2dJwTd52BX3dzlm2t3sO10PoRUcYn2GCroQxkxK33Rk0C/cSJZ/JzcZDHxO&#10;rdQT3jjcDDKJorU02Ftu6HCkfUfN+XAxCqp1VSVY1l91We9Lv4n1WzhppR4f5pctiEBz+IPhV5/V&#10;oWCno7tY7cWgIInihFEFqw1vYiBdPS9BHJlMlinIIpf/JxQ/AAAA//8DAFBLAQItABQABgAIAAAA&#10;IQC2gziS/gAAAOEBAAATAAAAAAAAAAAAAAAAAAAAAABbQ29udGVudF9UeXBlc10ueG1sUEsBAi0A&#10;FAAGAAgAAAAhADj9If/WAAAAlAEAAAsAAAAAAAAAAAAAAAAALwEAAF9yZWxzLy5yZWxzUEsBAi0A&#10;FAAGAAgAAAAhAMW/SaKOAgAALgUAAA4AAAAAAAAAAAAAAAAALgIAAGRycy9lMm9Eb2MueG1sUEsB&#10;Ai0AFAAGAAgAAAAhAKner9PgAAAACgEAAA8AAAAAAAAAAAAAAAAA6AQAAGRycy9kb3ducmV2Lnht&#10;bFBLBQYAAAAABAAEAPMAAAD1BQAAAAA=&#10;" fillcolor="white [3201]" strokecolor="#f79646 [3209]" strokeweight="2pt">
                <v:textbox>
                  <w:txbxContent>
                    <w:p w:rsidR="0091310E" w:rsidRPr="0091310E" w:rsidRDefault="0091310E" w:rsidP="0091310E">
                      <w:pPr>
                        <w:jc w:val="center"/>
                        <w:rPr>
                          <w:b/>
                        </w:rPr>
                      </w:pPr>
                      <w:r w:rsidRPr="0091310E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>Трудоспособные</w:t>
                      </w:r>
                      <w:r w:rsidRPr="0091310E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 xml:space="preserve"> граждан</w:t>
                      </w:r>
                      <w:r w:rsidRPr="0091310E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>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c0"/>
          <w:color w:val="000000"/>
        </w:rPr>
        <w:t>-Заполнить таблицу</w:t>
      </w:r>
    </w:p>
    <w:p w:rsidR="0091310E" w:rsidRDefault="0091310E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</w:rPr>
      </w:pPr>
    </w:p>
    <w:p w:rsidR="0091310E" w:rsidRDefault="0091310E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</w:rPr>
      </w:pPr>
    </w:p>
    <w:p w:rsidR="0091310E" w:rsidRDefault="0091310E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</w:rPr>
      </w:pPr>
    </w:p>
    <w:p w:rsidR="0091310E" w:rsidRDefault="0091310E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</w:rPr>
      </w:pPr>
    </w:p>
    <w:p w:rsidR="0091310E" w:rsidRDefault="0091310E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</w:rPr>
      </w:pPr>
    </w:p>
    <w:p w:rsidR="0091310E" w:rsidRDefault="0091310E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</w:rPr>
      </w:pPr>
    </w:p>
    <w:p w:rsidR="0091310E" w:rsidRDefault="0091310E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</w:rPr>
      </w:pPr>
    </w:p>
    <w:p w:rsidR="0091310E" w:rsidRDefault="0091310E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rStyle w:val="c0"/>
          <w:color w:val="000000"/>
        </w:rPr>
      </w:pPr>
    </w:p>
    <w:p w:rsidR="00CF7DF4" w:rsidRDefault="00CF7DF4" w:rsidP="0091310E">
      <w:pPr>
        <w:pStyle w:val="c21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>
        <w:rPr>
          <w:rStyle w:val="c0"/>
          <w:color w:val="000000"/>
        </w:rPr>
        <w:lastRenderedPageBreak/>
        <w:t>-</w:t>
      </w:r>
      <w:r w:rsidRPr="00CF7DF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Причины безработицы:</w:t>
      </w:r>
      <w:r>
        <w:rPr>
          <w:color w:val="000000"/>
          <w:shd w:val="clear" w:color="auto" w:fill="FFFFFF"/>
        </w:rPr>
        <w:t xml:space="preserve"> (перечислить)</w:t>
      </w:r>
    </w:p>
    <w:p w:rsidR="00CF7DF4" w:rsidRPr="00CF7DF4" w:rsidRDefault="00CF7DF4" w:rsidP="00CF7DF4"/>
    <w:p w:rsidR="00CF7DF4" w:rsidRDefault="00CF7DF4" w:rsidP="00CF7DF4"/>
    <w:p w:rsidR="00CF7DF4" w:rsidRDefault="00CF7DF4" w:rsidP="00CF7DF4">
      <w:pPr>
        <w:pStyle w:val="a7"/>
        <w:ind w:left="644"/>
        <w:rPr>
          <w:b/>
        </w:rPr>
      </w:pPr>
      <w:r>
        <w:tab/>
      </w:r>
      <w:r w:rsidRPr="00826DCF">
        <w:rPr>
          <w:b/>
        </w:rPr>
        <w:t>Прочитать §</w:t>
      </w:r>
      <w:r>
        <w:rPr>
          <w:b/>
        </w:rPr>
        <w:t xml:space="preserve"> 28</w:t>
      </w:r>
    </w:p>
    <w:p w:rsidR="00CF7DF4" w:rsidRPr="00CF7DF4" w:rsidRDefault="00CF7DF4" w:rsidP="00CF7DF4">
      <w:pPr>
        <w:shd w:val="clear" w:color="auto" w:fill="FFFFFF"/>
        <w:spacing w:line="245" w:lineRule="atLeast"/>
        <w:rPr>
          <w:rFonts w:ascii="Arial" w:hAnsi="Arial" w:cs="Arial"/>
          <w:color w:val="000000"/>
          <w:sz w:val="21"/>
          <w:szCs w:val="21"/>
        </w:rPr>
      </w:pPr>
      <w:r w:rsidRPr="00CF7DF4">
        <w:rPr>
          <w:bCs/>
          <w:iCs/>
          <w:color w:val="000000"/>
          <w:sz w:val="27"/>
          <w:szCs w:val="27"/>
        </w:rPr>
        <w:t>Запись в тетради</w:t>
      </w:r>
    </w:p>
    <w:p w:rsidR="00CF7DF4" w:rsidRPr="00CF7DF4" w:rsidRDefault="00CF7DF4" w:rsidP="00CF7DF4">
      <w:pPr>
        <w:shd w:val="clear" w:color="auto" w:fill="FFFFFF"/>
        <w:spacing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-</w:t>
      </w:r>
      <w:r w:rsidRPr="00CF7DF4">
        <w:rPr>
          <w:b/>
          <w:bCs/>
          <w:iCs/>
          <w:color w:val="000000"/>
          <w:sz w:val="27"/>
          <w:szCs w:val="27"/>
        </w:rPr>
        <w:t>Международное разделение труда</w:t>
      </w:r>
      <w:r w:rsidRPr="00CF7DF4">
        <w:rPr>
          <w:color w:val="000000"/>
          <w:sz w:val="27"/>
          <w:szCs w:val="27"/>
        </w:rPr>
        <w:t> — специализация отдельных стран на производстве определенных видов продукции (предоставлении услуг), которыми страны могут обмениваться между собой.</w:t>
      </w:r>
    </w:p>
    <w:p w:rsidR="00CF7DF4" w:rsidRDefault="00CF7DF4" w:rsidP="00CF7DF4">
      <w:pPr>
        <w:tabs>
          <w:tab w:val="left" w:pos="932"/>
        </w:tabs>
      </w:pPr>
      <w:r>
        <w:t>-</w:t>
      </w:r>
      <w:r w:rsidRPr="00CF7DF4">
        <w:rPr>
          <w:color w:val="000000"/>
          <w:sz w:val="36"/>
          <w:szCs w:val="36"/>
          <w:shd w:val="clear" w:color="auto" w:fill="FFFFFF"/>
        </w:rPr>
        <w:t xml:space="preserve"> </w:t>
      </w:r>
      <w:r w:rsidRPr="00CF7DF4">
        <w:rPr>
          <w:b/>
          <w:color w:val="000000"/>
          <w:shd w:val="clear" w:color="auto" w:fill="FFFFFF"/>
        </w:rPr>
        <w:t xml:space="preserve">Фритредерство </w:t>
      </w:r>
      <w:r w:rsidRPr="00CF7DF4">
        <w:rPr>
          <w:color w:val="000000"/>
          <w:shd w:val="clear" w:color="auto" w:fill="FFFFFF"/>
        </w:rPr>
        <w:t>— это политика, в рамках осуществления которой государство должно воздерживаться от вмешательства в сферу внешней торговли.</w:t>
      </w:r>
    </w:p>
    <w:p w:rsidR="0091310E" w:rsidRPr="00CF7DF4" w:rsidRDefault="00CF7DF4" w:rsidP="00CF7DF4">
      <w:pPr>
        <w:rPr>
          <w:color w:val="333333"/>
          <w:shd w:val="clear" w:color="auto" w:fill="FFFFFF"/>
        </w:rPr>
      </w:pPr>
      <w:r w:rsidRPr="00CF7DF4">
        <w:t xml:space="preserve">- </w:t>
      </w:r>
      <w:r w:rsidRPr="00CF7DF4">
        <w:rPr>
          <w:color w:val="333333"/>
          <w:shd w:val="clear" w:color="auto" w:fill="FFFFFF"/>
        </w:rPr>
        <w:t>несколько подходов к определению мировой экономики:</w:t>
      </w:r>
    </w:p>
    <w:p w:rsidR="00CF7DF4" w:rsidRPr="00CF7DF4" w:rsidRDefault="00CF7DF4" w:rsidP="00CF7DF4">
      <w:pPr>
        <w:rPr>
          <w:color w:val="333333"/>
          <w:shd w:val="clear" w:color="auto" w:fill="FFFFFF"/>
        </w:rPr>
      </w:pPr>
      <w:r w:rsidRPr="00CF7DF4">
        <w:rPr>
          <w:color w:val="333333"/>
          <w:shd w:val="clear" w:color="auto" w:fill="FFFFFF"/>
        </w:rPr>
        <w:t>1.</w:t>
      </w:r>
    </w:p>
    <w:p w:rsidR="00CF7DF4" w:rsidRPr="00CF7DF4" w:rsidRDefault="00CF7DF4" w:rsidP="00CF7DF4">
      <w:pPr>
        <w:rPr>
          <w:color w:val="333333"/>
          <w:shd w:val="clear" w:color="auto" w:fill="FFFFFF"/>
        </w:rPr>
      </w:pPr>
      <w:r w:rsidRPr="00CF7DF4">
        <w:rPr>
          <w:color w:val="333333"/>
          <w:shd w:val="clear" w:color="auto" w:fill="FFFFFF"/>
        </w:rPr>
        <w:t>2.</w:t>
      </w:r>
    </w:p>
    <w:p w:rsidR="00CF7DF4" w:rsidRDefault="00CF7DF4" w:rsidP="00CF7DF4">
      <w:pPr>
        <w:rPr>
          <w:color w:val="333333"/>
          <w:shd w:val="clear" w:color="auto" w:fill="FFFFFF"/>
        </w:rPr>
      </w:pPr>
      <w:r w:rsidRPr="00CF7DF4">
        <w:rPr>
          <w:color w:val="333333"/>
          <w:shd w:val="clear" w:color="auto" w:fill="FFFFFF"/>
        </w:rPr>
        <w:t>3.</w:t>
      </w:r>
    </w:p>
    <w:p w:rsidR="0067778E" w:rsidRDefault="0067778E" w:rsidP="00CF7DF4">
      <w:pPr>
        <w:rPr>
          <w:color w:val="333333"/>
          <w:shd w:val="clear" w:color="auto" w:fill="FFFFFF"/>
        </w:rPr>
      </w:pPr>
      <w:r w:rsidRPr="0067778E">
        <w:rPr>
          <w:color w:val="333333"/>
          <w:shd w:val="clear" w:color="auto" w:fill="FFFFFF"/>
        </w:rPr>
        <w:t xml:space="preserve">- </w:t>
      </w:r>
      <w:r w:rsidRPr="0067778E">
        <w:rPr>
          <w:b/>
          <w:color w:val="333333"/>
          <w:shd w:val="clear" w:color="auto" w:fill="FFFFFF"/>
        </w:rPr>
        <w:t>Мировая экономика, или мировое хозяйство</w:t>
      </w:r>
      <w:r w:rsidRPr="0067778E">
        <w:rPr>
          <w:color w:val="333333"/>
          <w:shd w:val="clear" w:color="auto" w:fill="FFFFFF"/>
        </w:rPr>
        <w:t>, — </w:t>
      </w:r>
      <w:r w:rsidRPr="0067778E">
        <w:rPr>
          <w:b/>
          <w:bCs/>
          <w:i/>
          <w:iCs/>
          <w:color w:val="333333"/>
          <w:shd w:val="clear" w:color="auto" w:fill="FFFFFF"/>
        </w:rPr>
        <w:t>это совокупность национальных хозяйств, находящихся в постоянной динамике, движении,</w:t>
      </w:r>
      <w:r w:rsidRPr="0067778E">
        <w:rPr>
          <w:color w:val="333333"/>
          <w:shd w:val="clear" w:color="auto" w:fill="FFFFFF"/>
        </w:rPr>
        <w:t> обладающих растущими международными связями и соответственно сложнейшим взаимовлиянием, подчиняющаяся объективным законам рыночной экономики, в результате чего формируется крайне противоречивая, но вместе с тем более или менее целостная мировая экономическая система.</w:t>
      </w:r>
    </w:p>
    <w:p w:rsidR="0067778E" w:rsidRDefault="0067778E" w:rsidP="00CF7DF4">
      <w:pPr>
        <w:rPr>
          <w:color w:val="333333"/>
          <w:shd w:val="clear" w:color="auto" w:fill="FFFFFF"/>
        </w:rPr>
      </w:pPr>
    </w:p>
    <w:p w:rsidR="0067778E" w:rsidRDefault="0067778E" w:rsidP="00CF7DF4">
      <w:r>
        <w:rPr>
          <w:color w:val="333333"/>
          <w:shd w:val="clear" w:color="auto" w:fill="FFFFFF"/>
        </w:rPr>
        <w:t>- написать определения (валютный курс, фиксированный курс валют, биржевой курс валют).</w:t>
      </w:r>
    </w:p>
    <w:p w:rsidR="0067778E" w:rsidRPr="0067778E" w:rsidRDefault="0067778E" w:rsidP="0067778E"/>
    <w:p w:rsidR="0067778E" w:rsidRDefault="0067778E" w:rsidP="0067778E"/>
    <w:p w:rsidR="0067778E" w:rsidRPr="0067778E" w:rsidRDefault="0067778E" w:rsidP="0067778E">
      <w:r w:rsidRPr="00C9728C">
        <w:rPr>
          <w:b/>
          <w:sz w:val="28"/>
          <w:szCs w:val="28"/>
          <w:u w:val="single"/>
        </w:rPr>
        <w:t xml:space="preserve">Д/з </w:t>
      </w:r>
      <w:r>
        <w:rPr>
          <w:b/>
          <w:sz w:val="28"/>
          <w:szCs w:val="28"/>
          <w:u w:val="single"/>
        </w:rPr>
        <w:t>§ 27,28</w:t>
      </w:r>
      <w:bookmarkStart w:id="0" w:name="_GoBack"/>
      <w:bookmarkEnd w:id="0"/>
    </w:p>
    <w:sectPr w:rsidR="0067778E" w:rsidRPr="0067778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D1" w:rsidRDefault="00E16CD1" w:rsidP="0091310E">
      <w:r>
        <w:separator/>
      </w:r>
    </w:p>
  </w:endnote>
  <w:endnote w:type="continuationSeparator" w:id="0">
    <w:p w:rsidR="00E16CD1" w:rsidRDefault="00E16CD1" w:rsidP="0091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D1" w:rsidRDefault="00E16CD1" w:rsidP="0091310E">
      <w:r>
        <w:separator/>
      </w:r>
    </w:p>
  </w:footnote>
  <w:footnote w:type="continuationSeparator" w:id="0">
    <w:p w:rsidR="00E16CD1" w:rsidRDefault="00E16CD1" w:rsidP="0091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475362"/>
    <w:rsid w:val="005F12C5"/>
    <w:rsid w:val="005F5A99"/>
    <w:rsid w:val="00673560"/>
    <w:rsid w:val="0067778E"/>
    <w:rsid w:val="0073746D"/>
    <w:rsid w:val="007E6D96"/>
    <w:rsid w:val="00826DCF"/>
    <w:rsid w:val="00843028"/>
    <w:rsid w:val="0091310E"/>
    <w:rsid w:val="009418D8"/>
    <w:rsid w:val="00A34F7A"/>
    <w:rsid w:val="00B57C5B"/>
    <w:rsid w:val="00C10670"/>
    <w:rsid w:val="00CF7DF4"/>
    <w:rsid w:val="00E16CD1"/>
    <w:rsid w:val="00E217AA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F5A99"/>
    <w:rPr>
      <w:i/>
      <w:iCs/>
    </w:rPr>
  </w:style>
  <w:style w:type="character" w:styleId="a9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c">
    <w:name w:val="header"/>
    <w:basedOn w:val="a"/>
    <w:link w:val="ad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F5A99"/>
    <w:rPr>
      <w:i/>
      <w:iCs/>
    </w:rPr>
  </w:style>
  <w:style w:type="character" w:styleId="a9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c">
    <w:name w:val="header"/>
    <w:basedOn w:val="a"/>
    <w:link w:val="ad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2019-12-18T06:40:00Z</cp:lastPrinted>
  <dcterms:created xsi:type="dcterms:W3CDTF">2020-04-08T11:01:00Z</dcterms:created>
  <dcterms:modified xsi:type="dcterms:W3CDTF">2020-04-08T13:33:00Z</dcterms:modified>
</cp:coreProperties>
</file>